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83E3BC" w14:textId="6729F809" w:rsidR="00C742C8" w:rsidRPr="00794E23" w:rsidRDefault="00DB5D5F" w:rsidP="00DB5D5F">
      <w:pPr>
        <w:rPr>
          <w:rFonts w:ascii="Helvetica" w:hAnsi="Helvetica" w:cs="Helvetica"/>
          <w:b/>
          <w:sz w:val="22"/>
          <w:szCs w:val="22"/>
        </w:rPr>
      </w:pPr>
      <w:r w:rsidRPr="00794E23">
        <w:rPr>
          <w:rFonts w:ascii="Helvetica" w:hAnsi="Helvetica" w:cs="Helvetica"/>
          <w:i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70E75076" wp14:editId="22070353">
            <wp:simplePos x="0" y="0"/>
            <wp:positionH relativeFrom="column">
              <wp:posOffset>2566670</wp:posOffset>
            </wp:positionH>
            <wp:positionV relativeFrom="page">
              <wp:posOffset>33020</wp:posOffset>
            </wp:positionV>
            <wp:extent cx="1330504" cy="1066800"/>
            <wp:effectExtent l="0" t="0" r="317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astside logo horizontal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0504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A7C93">
        <w:rPr>
          <w:rFonts w:ascii="Helvetica" w:hAnsi="Helvetica" w:cs="Helvetica"/>
          <w:b/>
          <w:sz w:val="22"/>
          <w:szCs w:val="22"/>
        </w:rPr>
        <w:t>July 31</w:t>
      </w:r>
      <w:r w:rsidR="0007266F" w:rsidRPr="00794E23">
        <w:rPr>
          <w:rFonts w:ascii="Helvetica" w:hAnsi="Helvetica" w:cs="Helvetica"/>
          <w:b/>
          <w:sz w:val="22"/>
          <w:szCs w:val="22"/>
        </w:rPr>
        <w:t>, 2016</w:t>
      </w:r>
    </w:p>
    <w:p w14:paraId="5852D217" w14:textId="03E86216" w:rsidR="009E296C" w:rsidRPr="00794E23" w:rsidRDefault="009E296C" w:rsidP="00C203EC">
      <w:pPr>
        <w:rPr>
          <w:rFonts w:ascii="Helvetica" w:hAnsi="Helvetica" w:cs="Helvetica"/>
          <w:b/>
          <w:sz w:val="22"/>
          <w:szCs w:val="22"/>
        </w:rPr>
      </w:pPr>
    </w:p>
    <w:p w14:paraId="7C3ADAED" w14:textId="77777777" w:rsidR="00AB347A" w:rsidRPr="00794E23" w:rsidRDefault="00AB347A" w:rsidP="00AB347A">
      <w:pPr>
        <w:contextualSpacing/>
        <w:rPr>
          <w:rFonts w:ascii="Helvetica" w:hAnsi="Helvetica" w:cs="Helvetica"/>
          <w:b/>
          <w:sz w:val="22"/>
          <w:szCs w:val="22"/>
        </w:rPr>
      </w:pPr>
    </w:p>
    <w:p w14:paraId="6C39E917" w14:textId="1832C5B9" w:rsidR="009C08C7" w:rsidRPr="000C224C" w:rsidRDefault="00E4124E" w:rsidP="003F7FE7">
      <w:pPr>
        <w:pStyle w:val="Default"/>
        <w:pBdr>
          <w:top w:val="none" w:sz="0" w:space="0" w:color="auto"/>
          <w:left w:val="none" w:sz="0" w:space="0" w:color="auto"/>
          <w:bottom w:val="single" w:sz="4" w:space="1" w:color="auto"/>
          <w:right w:val="none" w:sz="0" w:space="0" w:color="auto"/>
          <w:between w:val="none" w:sz="0" w:space="0" w:color="auto"/>
          <w:bar w:val="none" w:sz="0" w:color="auto"/>
        </w:pBdr>
        <w:ind w:right="720"/>
        <w:jc w:val="center"/>
        <w:rPr>
          <w:rFonts w:hAnsi="Helvetica" w:cs="Helvetica"/>
          <w:b/>
          <w:color w:val="auto"/>
        </w:rPr>
      </w:pPr>
      <w:r w:rsidRPr="000C224C">
        <w:rPr>
          <w:rFonts w:hAnsi="Helvetica" w:cs="Helvetica"/>
          <w:b/>
          <w:color w:val="auto"/>
        </w:rPr>
        <w:t>Staying S</w:t>
      </w:r>
      <w:r w:rsidR="007A7C93">
        <w:rPr>
          <w:rFonts w:hAnsi="Helvetica" w:cs="Helvetica"/>
          <w:b/>
          <w:color w:val="auto"/>
        </w:rPr>
        <w:t>table in Unstable Times – Part 3</w:t>
      </w:r>
    </w:p>
    <w:p w14:paraId="126A5CD7" w14:textId="4BF4D2E6" w:rsidR="009742E0" w:rsidRPr="009742E0" w:rsidRDefault="009742E0" w:rsidP="009742E0">
      <w:pPr>
        <w:pStyle w:val="Default"/>
        <w:pBdr>
          <w:bottom w:val="none" w:sz="0" w:space="0" w:color="auto"/>
        </w:pBdr>
        <w:ind w:right="720"/>
        <w:jc w:val="center"/>
        <w:rPr>
          <w:rFonts w:hAnsi="Helvetica" w:cs="Helvetica"/>
          <w:i/>
          <w:color w:val="auto"/>
        </w:rPr>
      </w:pPr>
      <w:r w:rsidRPr="009742E0">
        <w:rPr>
          <w:rFonts w:hAnsi="Helvetica" w:cs="Helvetica"/>
          <w:i/>
          <w:color w:val="auto"/>
        </w:rPr>
        <w:t xml:space="preserve"> </w:t>
      </w:r>
      <w:r w:rsidRPr="009742E0">
        <w:rPr>
          <w:rFonts w:hAnsi="Helvetica" w:cs="Helvetica"/>
          <w:i/>
          <w:color w:val="auto"/>
        </w:rPr>
        <w:t>‘Peter hears’</w:t>
      </w:r>
    </w:p>
    <w:p w14:paraId="15786718" w14:textId="77777777" w:rsidR="009742E0" w:rsidRPr="009742E0" w:rsidRDefault="009742E0" w:rsidP="009742E0">
      <w:pPr>
        <w:pStyle w:val="Default"/>
        <w:pBdr>
          <w:bottom w:val="none" w:sz="0" w:space="0" w:color="auto"/>
        </w:pBdr>
        <w:ind w:right="720"/>
        <w:rPr>
          <w:rFonts w:hAnsi="Helvetica" w:cs="Helvetica"/>
          <w:i/>
          <w:color w:val="auto"/>
        </w:rPr>
      </w:pPr>
    </w:p>
    <w:p w14:paraId="4717C608" w14:textId="48F57522" w:rsidR="009742E0" w:rsidRDefault="009742E0" w:rsidP="009742E0">
      <w:pPr>
        <w:ind w:firstLine="720"/>
        <w:rPr>
          <w:rFonts w:ascii="Helvetica" w:hAnsi="Helvetica" w:cs="Helvetica"/>
          <w:b/>
          <w:sz w:val="22"/>
          <w:szCs w:val="22"/>
        </w:rPr>
      </w:pPr>
      <w:r w:rsidRPr="009742E0">
        <w:rPr>
          <w:rFonts w:ascii="Helvetica" w:hAnsi="Helvetica" w:cs="Helvetica"/>
          <w:b/>
          <w:sz w:val="22"/>
          <w:szCs w:val="22"/>
        </w:rPr>
        <w:t xml:space="preserve">Isaiah 33:6 </w:t>
      </w:r>
    </w:p>
    <w:p w14:paraId="5A639B09" w14:textId="77777777" w:rsidR="009742E0" w:rsidRDefault="009742E0" w:rsidP="009742E0">
      <w:pPr>
        <w:ind w:left="720"/>
        <w:rPr>
          <w:rFonts w:hAnsi="Helvetica" w:cs="Helvetica"/>
          <w:b/>
        </w:rPr>
      </w:pPr>
      <w:r>
        <w:rPr>
          <w:rStyle w:val="text"/>
          <w:rFonts w:ascii="Helvetica" w:hAnsi="Helvetica" w:cs="Helvetica"/>
          <w:i/>
        </w:rPr>
        <w:t xml:space="preserve">And </w:t>
      </w:r>
      <w:r w:rsidRPr="002B2C42">
        <w:rPr>
          <w:rStyle w:val="text"/>
          <w:rFonts w:ascii="Helvetica" w:hAnsi="Helvetica" w:cs="Helvetica"/>
          <w:b/>
          <w:i/>
        </w:rPr>
        <w:t>He</w:t>
      </w:r>
      <w:r>
        <w:rPr>
          <w:rStyle w:val="text"/>
          <w:rFonts w:ascii="Helvetica" w:hAnsi="Helvetica" w:cs="Helvetica"/>
          <w:i/>
        </w:rPr>
        <w:t xml:space="preserve"> will be the</w:t>
      </w:r>
      <w:r>
        <w:rPr>
          <w:rStyle w:val="text"/>
          <w:rFonts w:ascii="Helvetica" w:hAnsi="Helvetica" w:cs="Helvetica"/>
          <w:i/>
          <w:vertAlign w:val="superscript"/>
        </w:rPr>
        <w:t xml:space="preserve"> </w:t>
      </w:r>
      <w:r w:rsidRPr="000F36B0">
        <w:rPr>
          <w:rStyle w:val="text"/>
          <w:rFonts w:ascii="Helvetica" w:hAnsi="Helvetica" w:cs="Helvetica"/>
          <w:i/>
        </w:rPr>
        <w:t xml:space="preserve">stability of your </w:t>
      </w:r>
      <w:proofErr w:type="gramStart"/>
      <w:r w:rsidRPr="000F36B0">
        <w:rPr>
          <w:rStyle w:val="text"/>
          <w:rFonts w:ascii="Helvetica" w:hAnsi="Helvetica" w:cs="Helvetica"/>
          <w:i/>
        </w:rPr>
        <w:t>times,</w:t>
      </w:r>
      <w:r>
        <w:rPr>
          <w:rStyle w:val="text"/>
          <w:rFonts w:ascii="Helvetica" w:hAnsi="Helvetica" w:cs="Helvetica"/>
          <w:i/>
        </w:rPr>
        <w:t>…</w:t>
      </w:r>
      <w:proofErr w:type="gramEnd"/>
      <w:r w:rsidRPr="000F36B0">
        <w:rPr>
          <w:rFonts w:ascii="Helvetica" w:hAnsi="Helvetica" w:cs="Helvetica"/>
          <w:i/>
        </w:rPr>
        <w:br/>
      </w:r>
    </w:p>
    <w:p w14:paraId="1DAF40CA" w14:textId="77777777" w:rsidR="009742E0" w:rsidRPr="009742E0" w:rsidRDefault="009742E0" w:rsidP="009742E0">
      <w:pPr>
        <w:pStyle w:val="Default"/>
        <w:pBdr>
          <w:bottom w:val="none" w:sz="0" w:space="0" w:color="auto"/>
        </w:pBdr>
        <w:ind w:right="720"/>
        <w:rPr>
          <w:rFonts w:hAnsi="Helvetica" w:cs="Helvetica"/>
          <w:color w:val="auto"/>
        </w:rPr>
      </w:pPr>
    </w:p>
    <w:p w14:paraId="67554E83" w14:textId="277E4C6E" w:rsidR="009742E0" w:rsidRPr="009742E0" w:rsidRDefault="009742E0" w:rsidP="009742E0">
      <w:pPr>
        <w:pBdr>
          <w:bottom w:val="single" w:sz="4" w:space="1" w:color="auto"/>
        </w:pBdr>
        <w:jc w:val="center"/>
        <w:rPr>
          <w:rFonts w:ascii="Helvetica" w:hAnsi="Helvetica" w:cs="Helvetica"/>
          <w:b/>
          <w:sz w:val="22"/>
          <w:szCs w:val="22"/>
        </w:rPr>
      </w:pPr>
      <w:r w:rsidRPr="009742E0">
        <w:rPr>
          <w:rFonts w:ascii="Helvetica" w:hAnsi="Helvetica" w:cs="Helvetica"/>
          <w:b/>
          <w:sz w:val="22"/>
          <w:szCs w:val="22"/>
        </w:rPr>
        <w:t>Peter grows in His ability to ‘hear’ the Lord</w:t>
      </w:r>
    </w:p>
    <w:p w14:paraId="4EB1DC38" w14:textId="24F9E154" w:rsidR="009742E0" w:rsidRPr="009742E0" w:rsidRDefault="009742E0" w:rsidP="009742E0">
      <w:pPr>
        <w:rPr>
          <w:rFonts w:ascii="Helvetica" w:hAnsi="Helvetica" w:cs="Helvetica"/>
          <w:sz w:val="22"/>
          <w:szCs w:val="22"/>
        </w:rPr>
      </w:pPr>
    </w:p>
    <w:p w14:paraId="59FCB0A3" w14:textId="580B4C4E" w:rsidR="009742E0" w:rsidRPr="009742E0" w:rsidRDefault="009742E0" w:rsidP="000615F5">
      <w:pPr>
        <w:pStyle w:val="ListParagraph"/>
        <w:numPr>
          <w:ilvl w:val="0"/>
          <w:numId w:val="12"/>
        </w:numPr>
        <w:rPr>
          <w:rFonts w:ascii="Helvetica" w:hAnsi="Helvetica" w:cs="Helvetica"/>
          <w:sz w:val="22"/>
          <w:szCs w:val="22"/>
        </w:rPr>
      </w:pPr>
      <w:r w:rsidRPr="009742E0">
        <w:rPr>
          <w:rFonts w:ascii="Helvetica" w:hAnsi="Helvetica" w:cs="Helvetica"/>
          <w:b/>
          <w:sz w:val="22"/>
          <w:szCs w:val="22"/>
        </w:rPr>
        <w:t xml:space="preserve">Peter walks on the water: Matthew 14:21-33   </w:t>
      </w:r>
    </w:p>
    <w:p w14:paraId="52525CDB" w14:textId="77777777" w:rsidR="009742E0" w:rsidRPr="009742E0" w:rsidRDefault="009742E0" w:rsidP="009742E0">
      <w:pPr>
        <w:rPr>
          <w:rFonts w:ascii="Helvetica" w:hAnsi="Helvetica" w:cs="Helvetica"/>
          <w:sz w:val="22"/>
          <w:szCs w:val="22"/>
        </w:rPr>
      </w:pPr>
    </w:p>
    <w:p w14:paraId="3CC127BC" w14:textId="77777777" w:rsidR="009742E0" w:rsidRPr="009742E0" w:rsidRDefault="009742E0" w:rsidP="009742E0">
      <w:pPr>
        <w:pStyle w:val="ListParagraph"/>
        <w:numPr>
          <w:ilvl w:val="0"/>
          <w:numId w:val="12"/>
        </w:numPr>
        <w:rPr>
          <w:rFonts w:ascii="Helvetica" w:hAnsi="Helvetica" w:cs="Helvetica"/>
          <w:b/>
          <w:sz w:val="22"/>
          <w:szCs w:val="22"/>
        </w:rPr>
      </w:pPr>
      <w:r w:rsidRPr="009742E0">
        <w:rPr>
          <w:rFonts w:ascii="Helvetica" w:hAnsi="Helvetica" w:cs="Helvetica"/>
          <w:b/>
          <w:sz w:val="22"/>
          <w:szCs w:val="22"/>
        </w:rPr>
        <w:t>Reflections on the theme of ‘hearing’ God today:</w:t>
      </w:r>
    </w:p>
    <w:p w14:paraId="0354830E" w14:textId="2DE188C5" w:rsidR="009742E0" w:rsidRPr="009742E0" w:rsidRDefault="009742E0" w:rsidP="009742E0">
      <w:pPr>
        <w:spacing w:line="360" w:lineRule="atLeast"/>
        <w:rPr>
          <w:rFonts w:ascii="Helvetica" w:hAnsi="Helvetica" w:cs="Helvetica"/>
          <w:b/>
          <w:color w:val="333333"/>
          <w:sz w:val="22"/>
          <w:szCs w:val="22"/>
          <w:lang w:val="en"/>
        </w:rPr>
      </w:pPr>
      <w:r w:rsidRPr="009742E0">
        <w:rPr>
          <w:rStyle w:val="Strong"/>
          <w:rFonts w:ascii="Helvetica" w:hAnsi="Helvetica" w:cs="Helvetica"/>
          <w:iCs/>
          <w:sz w:val="22"/>
          <w:szCs w:val="22"/>
        </w:rPr>
        <w:t>Isaiah 55:2</w:t>
      </w:r>
      <w:r w:rsidRPr="009742E0">
        <w:rPr>
          <w:sz w:val="22"/>
          <w:szCs w:val="22"/>
        </w:rPr>
        <w:t xml:space="preserve"> </w:t>
      </w:r>
      <w:bookmarkStart w:id="0" w:name="_GoBack"/>
      <w:bookmarkEnd w:id="0"/>
      <w:r>
        <w:rPr>
          <w:sz w:val="22"/>
          <w:szCs w:val="22"/>
        </w:rPr>
        <w:t xml:space="preserve">/ </w:t>
      </w:r>
      <w:r w:rsidRPr="009742E0">
        <w:rPr>
          <w:rStyle w:val="verse-19"/>
          <w:rFonts w:ascii="Helvetica" w:hAnsi="Helvetica" w:cs="Helvetica"/>
          <w:b/>
          <w:color w:val="333333"/>
          <w:sz w:val="22"/>
          <w:szCs w:val="22"/>
          <w:lang w:val="en"/>
        </w:rPr>
        <w:t>Matthew 18:19</w:t>
      </w:r>
      <w:r>
        <w:rPr>
          <w:rStyle w:val="verse-19"/>
          <w:rFonts w:ascii="Helvetica" w:hAnsi="Helvetica" w:cs="Helvetica"/>
          <w:b/>
          <w:color w:val="333333"/>
          <w:sz w:val="22"/>
          <w:szCs w:val="22"/>
          <w:lang w:val="en"/>
        </w:rPr>
        <w:t xml:space="preserve"> / </w:t>
      </w:r>
      <w:r w:rsidRPr="009742E0">
        <w:rPr>
          <w:rFonts w:ascii="Helvetica" w:hAnsi="Helvetica" w:cs="Helvetica"/>
          <w:b/>
          <w:sz w:val="22"/>
          <w:szCs w:val="22"/>
        </w:rPr>
        <w:t>Romans 10:17</w:t>
      </w:r>
    </w:p>
    <w:p w14:paraId="105EF299" w14:textId="4AFA7FD5" w:rsidR="009742E0" w:rsidRDefault="009742E0" w:rsidP="009742E0">
      <w:pPr>
        <w:pStyle w:val="ListParagraph"/>
        <w:numPr>
          <w:ilvl w:val="0"/>
          <w:numId w:val="13"/>
        </w:numPr>
        <w:rPr>
          <w:rFonts w:ascii="Helvetica" w:hAnsi="Helvetica" w:cs="Helvetica"/>
          <w:sz w:val="22"/>
          <w:szCs w:val="22"/>
        </w:rPr>
      </w:pPr>
      <w:r w:rsidRPr="009742E0">
        <w:rPr>
          <w:rFonts w:ascii="Helvetica" w:hAnsi="Helvetica" w:cs="Helvetica"/>
          <w:sz w:val="22"/>
          <w:szCs w:val="22"/>
        </w:rPr>
        <w:t xml:space="preserve">Faith ‘comes’ </w:t>
      </w:r>
    </w:p>
    <w:p w14:paraId="51216A3E" w14:textId="3D480E72" w:rsidR="009742E0" w:rsidRPr="009742E0" w:rsidRDefault="009742E0" w:rsidP="009742E0">
      <w:pPr>
        <w:pStyle w:val="ListParagraph"/>
        <w:numPr>
          <w:ilvl w:val="0"/>
          <w:numId w:val="13"/>
        </w:numPr>
        <w:rPr>
          <w:rFonts w:ascii="Helvetica" w:hAnsi="Helvetica" w:cs="Helvetica"/>
          <w:sz w:val="22"/>
          <w:szCs w:val="22"/>
        </w:rPr>
      </w:pPr>
      <w:r w:rsidRPr="009742E0">
        <w:rPr>
          <w:rFonts w:ascii="Helvetica" w:hAnsi="Helvetica" w:cs="Helvetica"/>
          <w:sz w:val="22"/>
          <w:szCs w:val="22"/>
        </w:rPr>
        <w:t xml:space="preserve">Fear also ‘comes’ </w:t>
      </w:r>
    </w:p>
    <w:p w14:paraId="09F5AD1C" w14:textId="49AC3930" w:rsidR="009742E0" w:rsidRPr="009742E0" w:rsidRDefault="009742E0" w:rsidP="009742E0">
      <w:pPr>
        <w:pStyle w:val="ListParagraph"/>
        <w:numPr>
          <w:ilvl w:val="0"/>
          <w:numId w:val="13"/>
        </w:numPr>
        <w:rPr>
          <w:rFonts w:ascii="Helvetica" w:hAnsi="Helvetica" w:cs="Helvetica"/>
          <w:sz w:val="22"/>
          <w:szCs w:val="22"/>
        </w:rPr>
      </w:pPr>
      <w:r w:rsidRPr="009742E0">
        <w:rPr>
          <w:rFonts w:ascii="Helvetica" w:hAnsi="Helvetica" w:cs="Helvetica"/>
          <w:sz w:val="22"/>
          <w:szCs w:val="22"/>
        </w:rPr>
        <w:t>What you ‘hear’ affects the way you think.</w:t>
      </w:r>
    </w:p>
    <w:p w14:paraId="30FEC3D2" w14:textId="24134CD5" w:rsidR="009742E0" w:rsidRPr="009742E0" w:rsidRDefault="009742E0" w:rsidP="009742E0">
      <w:pPr>
        <w:pStyle w:val="ListParagraph"/>
        <w:ind w:left="1440"/>
        <w:rPr>
          <w:rFonts w:ascii="Helvetica" w:hAnsi="Helvetica" w:cs="Helvetica"/>
          <w:sz w:val="22"/>
          <w:szCs w:val="22"/>
        </w:rPr>
      </w:pPr>
      <w:r w:rsidRPr="009742E0">
        <w:rPr>
          <w:rFonts w:ascii="Helvetica" w:hAnsi="Helvetica" w:cs="Helvetica"/>
          <w:sz w:val="22"/>
          <w:szCs w:val="22"/>
        </w:rPr>
        <w:t xml:space="preserve">-Repentance: </w:t>
      </w:r>
    </w:p>
    <w:p w14:paraId="1E7C42D6" w14:textId="4A5EF610" w:rsidR="009742E0" w:rsidRPr="009742E0" w:rsidRDefault="009742E0" w:rsidP="005F21B1">
      <w:pPr>
        <w:pStyle w:val="ListParagraph"/>
        <w:numPr>
          <w:ilvl w:val="0"/>
          <w:numId w:val="14"/>
        </w:numPr>
        <w:rPr>
          <w:rFonts w:ascii="Helvetica" w:hAnsi="Helvetica" w:cs="Helvetica"/>
          <w:sz w:val="22"/>
          <w:szCs w:val="22"/>
        </w:rPr>
      </w:pPr>
      <w:r w:rsidRPr="009742E0">
        <w:rPr>
          <w:rFonts w:ascii="Helvetica" w:hAnsi="Helvetica" w:cs="Helvetica"/>
          <w:sz w:val="22"/>
          <w:szCs w:val="22"/>
        </w:rPr>
        <w:t xml:space="preserve">Revelation from God is vital, </w:t>
      </w:r>
    </w:p>
    <w:p w14:paraId="7070511D" w14:textId="0CED0709" w:rsidR="009742E0" w:rsidRPr="009742E0" w:rsidRDefault="009742E0" w:rsidP="009742E0">
      <w:pPr>
        <w:pStyle w:val="ListParagraph"/>
        <w:numPr>
          <w:ilvl w:val="0"/>
          <w:numId w:val="14"/>
        </w:numPr>
        <w:rPr>
          <w:rFonts w:ascii="Helvetica" w:hAnsi="Helvetica" w:cs="Helvetica"/>
          <w:sz w:val="22"/>
          <w:szCs w:val="22"/>
        </w:rPr>
      </w:pPr>
      <w:r w:rsidRPr="009742E0">
        <w:rPr>
          <w:rFonts w:ascii="Helvetica" w:hAnsi="Helvetica" w:cs="Helvetica"/>
          <w:sz w:val="22"/>
          <w:szCs w:val="22"/>
        </w:rPr>
        <w:t xml:space="preserve">Revelation speaks to ‘the heart’ </w:t>
      </w:r>
    </w:p>
    <w:p w14:paraId="1FE4A6B8" w14:textId="39B98129" w:rsidR="009742E0" w:rsidRPr="009742E0" w:rsidRDefault="009742E0" w:rsidP="009742E0">
      <w:pPr>
        <w:rPr>
          <w:rFonts w:ascii="Helvetica" w:hAnsi="Helvetica" w:cs="Helvetica"/>
          <w:sz w:val="22"/>
          <w:szCs w:val="22"/>
        </w:rPr>
      </w:pPr>
    </w:p>
    <w:p w14:paraId="21DCAAF3" w14:textId="2006FE2A" w:rsidR="009742E0" w:rsidRPr="009742E0" w:rsidRDefault="009742E0" w:rsidP="009742E0">
      <w:pPr>
        <w:pBdr>
          <w:bottom w:val="single" w:sz="4" w:space="1" w:color="auto"/>
        </w:pBdr>
        <w:jc w:val="center"/>
        <w:rPr>
          <w:rFonts w:ascii="Helvetica" w:hAnsi="Helvetica" w:cs="Helvetica"/>
          <w:b/>
          <w:sz w:val="22"/>
          <w:szCs w:val="22"/>
        </w:rPr>
      </w:pPr>
      <w:r>
        <w:rPr>
          <w:rFonts w:hAnsi="Helvetica" w:cs="Helvetica"/>
          <w:b/>
          <w:bCs/>
          <w:iCs/>
          <w:noProof/>
        </w:rPr>
        <w:drawing>
          <wp:anchor distT="0" distB="0" distL="114300" distR="114300" simplePos="0" relativeHeight="251670528" behindDoc="1" locked="0" layoutInCell="1" allowOverlap="1" wp14:anchorId="5DD211CC" wp14:editId="73C5B7EA">
            <wp:simplePos x="0" y="0"/>
            <wp:positionH relativeFrom="column">
              <wp:posOffset>5791835</wp:posOffset>
            </wp:positionH>
            <wp:positionV relativeFrom="paragraph">
              <wp:posOffset>203835</wp:posOffset>
            </wp:positionV>
            <wp:extent cx="2861945" cy="2861945"/>
            <wp:effectExtent l="38100" t="0" r="33655" b="33655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lclogo-square.png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16000"/>
                              </a14:imgEffect>
                              <a14:imgEffect>
                                <a14:brightnessContrast bright="50000" contrast="35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1945" cy="2861945"/>
                    </a:xfrm>
                    <a:prstGeom prst="rect">
                      <a:avLst/>
                    </a:prstGeom>
                    <a:effectLst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742E0">
        <w:rPr>
          <w:rFonts w:ascii="Helvetica" w:hAnsi="Helvetica" w:cs="Helvetica"/>
          <w:b/>
          <w:sz w:val="22"/>
          <w:szCs w:val="22"/>
        </w:rPr>
        <w:t>Take Away:</w:t>
      </w:r>
    </w:p>
    <w:p w14:paraId="2996F868" w14:textId="4901B99E" w:rsidR="009742E0" w:rsidRPr="009742E0" w:rsidRDefault="009742E0" w:rsidP="009742E0">
      <w:pPr>
        <w:pStyle w:val="ListParagraph"/>
        <w:rPr>
          <w:rFonts w:ascii="Helvetica" w:hAnsi="Helvetica" w:cs="Helvetica"/>
          <w:sz w:val="22"/>
          <w:szCs w:val="22"/>
        </w:rPr>
      </w:pPr>
    </w:p>
    <w:p w14:paraId="4EF8CE70" w14:textId="71B099EE" w:rsidR="009742E0" w:rsidRPr="009742E0" w:rsidRDefault="009742E0" w:rsidP="009742E0">
      <w:pPr>
        <w:pStyle w:val="ListParagraph"/>
        <w:rPr>
          <w:rStyle w:val="text"/>
          <w:rFonts w:ascii="Helvetica" w:hAnsi="Helvetica" w:cs="Helvetica"/>
          <w:i/>
          <w:sz w:val="22"/>
          <w:szCs w:val="22"/>
        </w:rPr>
      </w:pPr>
      <w:r w:rsidRPr="009742E0">
        <w:rPr>
          <w:rFonts w:ascii="Helvetica" w:hAnsi="Helvetica" w:cs="Helvetica"/>
          <w:b/>
          <w:sz w:val="22"/>
          <w:szCs w:val="22"/>
        </w:rPr>
        <w:t xml:space="preserve">I Kings 3:9 </w:t>
      </w:r>
    </w:p>
    <w:p w14:paraId="74E67A79" w14:textId="70ECF24D" w:rsidR="009742E0" w:rsidRPr="002F142E" w:rsidRDefault="009742E0" w:rsidP="009742E0">
      <w:pPr>
        <w:pStyle w:val="ListParagraph"/>
        <w:rPr>
          <w:rStyle w:val="text"/>
          <w:rFonts w:ascii="Helvetica" w:hAnsi="Helvetica" w:cs="Helvetica"/>
          <w:b/>
        </w:rPr>
      </w:pPr>
      <w:r w:rsidRPr="002F142E">
        <w:rPr>
          <w:rStyle w:val="text"/>
          <w:rFonts w:ascii="Helvetica" w:hAnsi="Helvetica" w:cs="Helvetica"/>
          <w:i/>
          <w:vertAlign w:val="superscript"/>
        </w:rPr>
        <w:t>9 </w:t>
      </w:r>
      <w:r w:rsidRPr="002F142E">
        <w:rPr>
          <w:rStyle w:val="text"/>
          <w:rFonts w:ascii="Helvetica" w:hAnsi="Helvetica" w:cs="Helvetica"/>
          <w:i/>
        </w:rPr>
        <w:t xml:space="preserve">Therefore give to Your servant </w:t>
      </w:r>
      <w:r w:rsidRPr="002F142E">
        <w:rPr>
          <w:rStyle w:val="text"/>
          <w:rFonts w:ascii="Helvetica" w:hAnsi="Helvetica" w:cs="Helvetica"/>
          <w:b/>
          <w:i/>
        </w:rPr>
        <w:t>an understanding heart</w:t>
      </w:r>
      <w:r w:rsidRPr="002F142E">
        <w:rPr>
          <w:rStyle w:val="text"/>
          <w:rFonts w:ascii="Helvetica" w:hAnsi="Helvetica" w:cs="Helvetica"/>
          <w:i/>
        </w:rPr>
        <w:t xml:space="preserve"> to judge Your people, that I </w:t>
      </w:r>
      <w:r w:rsidRPr="002F142E">
        <w:rPr>
          <w:rStyle w:val="text"/>
          <w:rFonts w:ascii="Helvetica" w:hAnsi="Helvetica" w:cs="Helvetica"/>
          <w:b/>
          <w:i/>
        </w:rPr>
        <w:t>may discern</w:t>
      </w:r>
      <w:r w:rsidRPr="002F142E">
        <w:rPr>
          <w:rStyle w:val="text"/>
          <w:rFonts w:ascii="Helvetica" w:hAnsi="Helvetica" w:cs="Helvetica"/>
          <w:i/>
        </w:rPr>
        <w:t xml:space="preserve"> between good and evil. </w:t>
      </w:r>
    </w:p>
    <w:p w14:paraId="4B6CE6F2" w14:textId="1C2BDE60" w:rsidR="000C224C" w:rsidRPr="000C224C" w:rsidRDefault="000C224C" w:rsidP="000C224C">
      <w:pPr>
        <w:pStyle w:val="ListParagraph"/>
        <w:rPr>
          <w:rFonts w:ascii="Helvetica" w:hAnsi="Helvetica" w:cs="Helvetica"/>
          <w:b/>
          <w:sz w:val="22"/>
          <w:szCs w:val="22"/>
        </w:rPr>
      </w:pPr>
    </w:p>
    <w:p w14:paraId="2B783CAD" w14:textId="29CC5C8B" w:rsidR="000C224C" w:rsidRDefault="000C224C" w:rsidP="000D0A26">
      <w:pPr>
        <w:rPr>
          <w:rFonts w:ascii="Helvetica" w:hAnsi="Helvetica" w:cs="Helvetica"/>
          <w:sz w:val="22"/>
          <w:szCs w:val="22"/>
        </w:rPr>
      </w:pPr>
    </w:p>
    <w:p w14:paraId="62EFA022" w14:textId="3A3F92F8" w:rsidR="000C224C" w:rsidRDefault="000C224C" w:rsidP="000D0A26">
      <w:pPr>
        <w:rPr>
          <w:rFonts w:ascii="Helvetica" w:hAnsi="Helvetica" w:cs="Helvetica"/>
          <w:sz w:val="22"/>
          <w:szCs w:val="22"/>
        </w:rPr>
      </w:pPr>
    </w:p>
    <w:p w14:paraId="33F600BF" w14:textId="7F877241" w:rsidR="009742E0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0A3723C6" w14:textId="006415A9" w:rsidR="009742E0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1A9FA6C0" w14:textId="79CCC99F" w:rsidR="009742E0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405FD7F9" w14:textId="37ED3736" w:rsidR="009742E0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226BDE99" w14:textId="1F474E1A" w:rsidR="009742E0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0D8C0FF8" w14:textId="514D4C5F" w:rsidR="009742E0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1D77C9F5" w14:textId="178B6FA2" w:rsidR="009742E0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5B465318" w14:textId="33EEB73B" w:rsidR="009742E0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67F82168" w14:textId="77777777" w:rsidR="009742E0" w:rsidRPr="000C224C" w:rsidRDefault="009742E0" w:rsidP="000D0A26">
      <w:pPr>
        <w:rPr>
          <w:rFonts w:ascii="Helvetica" w:hAnsi="Helvetica" w:cs="Helvetica"/>
          <w:sz w:val="22"/>
          <w:szCs w:val="22"/>
        </w:rPr>
      </w:pPr>
    </w:p>
    <w:p w14:paraId="0A288859" w14:textId="77777777" w:rsidR="00FD3F3B" w:rsidRPr="00EC04E5" w:rsidRDefault="00FD3F3B" w:rsidP="00FD3F3B">
      <w:pPr>
        <w:pStyle w:val="Default"/>
        <w:pBdr>
          <w:bottom w:val="single" w:sz="4" w:space="1" w:color="auto"/>
        </w:pBdr>
        <w:jc w:val="center"/>
        <w:rPr>
          <w:rFonts w:hAnsi="Helvetica" w:cs="Helvetica"/>
          <w:b/>
          <w:iCs/>
        </w:rPr>
      </w:pPr>
      <w:r>
        <w:rPr>
          <w:rFonts w:hAnsi="Helvetica" w:cs="Helvetica"/>
          <w:b/>
          <w:iCs/>
        </w:rPr>
        <w:t>Notes</w:t>
      </w:r>
    </w:p>
    <w:p w14:paraId="747F777B" w14:textId="4B8D11CA" w:rsidR="00EC04E5" w:rsidRPr="00AF380B" w:rsidRDefault="00FD3F3B" w:rsidP="009864F6">
      <w:pPr>
        <w:pStyle w:val="Default"/>
        <w:rPr>
          <w:rFonts w:hAnsi="Helvetica" w:cs="Helvetica"/>
          <w:i/>
          <w:iCs/>
        </w:rPr>
      </w:pPr>
      <w:r>
        <w:rPr>
          <w:rFonts w:hAnsi="Helvetica" w:cs="Helvetica"/>
          <w:b/>
          <w:bCs/>
          <w:iCs/>
          <w:noProof/>
        </w:rPr>
        <w:drawing>
          <wp:anchor distT="0" distB="0" distL="114300" distR="114300" simplePos="0" relativeHeight="251665408" behindDoc="1" locked="0" layoutInCell="1" allowOverlap="1" wp14:anchorId="051FA72A" wp14:editId="15533E9D">
            <wp:simplePos x="0" y="0"/>
            <wp:positionH relativeFrom="column">
              <wp:posOffset>5748020</wp:posOffset>
            </wp:positionH>
            <wp:positionV relativeFrom="paragraph">
              <wp:posOffset>347027</wp:posOffset>
            </wp:positionV>
            <wp:extent cx="2862072" cy="2862072"/>
            <wp:effectExtent l="38100" t="0" r="33655" b="3365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lclogo-square.png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16000"/>
                              </a14:imgEffect>
                              <a14:imgEffect>
                                <a14:brightnessContrast bright="50000" contrast="35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2072" cy="2862072"/>
                    </a:xfrm>
                    <a:prstGeom prst="rect">
                      <a:avLst/>
                    </a:prstGeom>
                    <a:effectLst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04E5">
        <w:rPr>
          <w:rFonts w:hAnsi="Helvetica" w:cs="Helvetica"/>
          <w:b/>
          <w:bCs/>
          <w:iCs/>
          <w:noProof/>
        </w:rPr>
        <w:drawing>
          <wp:anchor distT="0" distB="0" distL="114300" distR="114300" simplePos="0" relativeHeight="251661312" behindDoc="1" locked="0" layoutInCell="1" allowOverlap="1" wp14:anchorId="77794DB3" wp14:editId="29926EF2">
            <wp:simplePos x="0" y="0"/>
            <wp:positionH relativeFrom="column">
              <wp:posOffset>5748020</wp:posOffset>
            </wp:positionH>
            <wp:positionV relativeFrom="paragraph">
              <wp:posOffset>347027</wp:posOffset>
            </wp:positionV>
            <wp:extent cx="2862072" cy="2862072"/>
            <wp:effectExtent l="38100" t="0" r="33655" b="3365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lclogo-square.png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16000"/>
                              </a14:imgEffect>
                              <a14:imgEffect>
                                <a14:brightnessContrast bright="50000" contrast="35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2072" cy="2862072"/>
                    </a:xfrm>
                    <a:prstGeom prst="rect">
                      <a:avLst/>
                    </a:prstGeom>
                    <a:effectLst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C04E5" w:rsidRPr="00AF380B" w:rsidSect="00C5414F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altName w:val="Malgun Gothic Semilight"/>
    <w:panose1 w:val="020B0604020202020204"/>
    <w:charset w:val="00"/>
    <w:family w:val="auto"/>
    <w:pitch w:val="variable"/>
    <w:sig w:usb0="00000000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44D6D"/>
    <w:multiLevelType w:val="hybridMultilevel"/>
    <w:tmpl w:val="6A5CD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7E5FD0"/>
    <w:multiLevelType w:val="hybridMultilevel"/>
    <w:tmpl w:val="ECE6E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62B1A"/>
    <w:multiLevelType w:val="hybridMultilevel"/>
    <w:tmpl w:val="B8308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8259E"/>
    <w:multiLevelType w:val="hybridMultilevel"/>
    <w:tmpl w:val="BBF0A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C122EA"/>
    <w:multiLevelType w:val="hybridMultilevel"/>
    <w:tmpl w:val="4D08B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327A58"/>
    <w:multiLevelType w:val="hybridMultilevel"/>
    <w:tmpl w:val="96943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521959"/>
    <w:multiLevelType w:val="hybridMultilevel"/>
    <w:tmpl w:val="219A5C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9B4CCA"/>
    <w:multiLevelType w:val="hybridMultilevel"/>
    <w:tmpl w:val="3B70C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353C04"/>
    <w:multiLevelType w:val="hybridMultilevel"/>
    <w:tmpl w:val="317A6E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E56FA2"/>
    <w:multiLevelType w:val="hybridMultilevel"/>
    <w:tmpl w:val="3E827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64163D"/>
    <w:multiLevelType w:val="hybridMultilevel"/>
    <w:tmpl w:val="0EA2C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4C508E"/>
    <w:multiLevelType w:val="hybridMultilevel"/>
    <w:tmpl w:val="C06CA1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FE7A63"/>
    <w:multiLevelType w:val="hybridMultilevel"/>
    <w:tmpl w:val="4BF20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4A18C6"/>
    <w:multiLevelType w:val="hybridMultilevel"/>
    <w:tmpl w:val="D8BE97FE"/>
    <w:lvl w:ilvl="0" w:tplc="1F626DCE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C2364D8"/>
    <w:multiLevelType w:val="hybridMultilevel"/>
    <w:tmpl w:val="0AD614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BE33E2"/>
    <w:multiLevelType w:val="multilevel"/>
    <w:tmpl w:val="58D08E8C"/>
    <w:styleLink w:val="Numbered"/>
    <w:lvl w:ilvl="0">
      <w:start w:val="1"/>
      <w:numFmt w:val="decimal"/>
      <w:lvlText w:val="%1."/>
      <w:lvlJc w:val="left"/>
      <w:pPr>
        <w:tabs>
          <w:tab w:val="num" w:pos="393"/>
        </w:tabs>
        <w:ind w:left="943" w:hanging="943"/>
      </w:pPr>
      <w:rPr>
        <w:position w:val="0"/>
        <w:sz w:val="24"/>
        <w:szCs w:val="24"/>
        <w:rtl w:val="0"/>
      </w:rPr>
    </w:lvl>
    <w:lvl w:ilvl="1">
      <w:start w:val="1"/>
      <w:numFmt w:val="decimal"/>
      <w:lvlText w:val="%2."/>
      <w:lvlJc w:val="left"/>
      <w:pPr>
        <w:tabs>
          <w:tab w:val="num" w:pos="753"/>
        </w:tabs>
        <w:ind w:left="1303" w:hanging="943"/>
      </w:pPr>
      <w:rPr>
        <w:position w:val="0"/>
        <w:sz w:val="24"/>
        <w:szCs w:val="24"/>
        <w:rtl w:val="0"/>
      </w:rPr>
    </w:lvl>
    <w:lvl w:ilvl="2">
      <w:start w:val="1"/>
      <w:numFmt w:val="decimal"/>
      <w:lvlText w:val="%3."/>
      <w:lvlJc w:val="left"/>
      <w:pPr>
        <w:tabs>
          <w:tab w:val="num" w:pos="1113"/>
        </w:tabs>
        <w:ind w:left="1663" w:hanging="943"/>
      </w:pPr>
      <w:rPr>
        <w:position w:val="0"/>
        <w:sz w:val="24"/>
        <w:szCs w:val="24"/>
        <w:rtl w:val="0"/>
      </w:rPr>
    </w:lvl>
    <w:lvl w:ilvl="3">
      <w:start w:val="1"/>
      <w:numFmt w:val="decimal"/>
      <w:lvlText w:val="%4."/>
      <w:lvlJc w:val="left"/>
      <w:pPr>
        <w:tabs>
          <w:tab w:val="num" w:pos="1473"/>
        </w:tabs>
        <w:ind w:left="2023" w:hanging="943"/>
      </w:pPr>
      <w:rPr>
        <w:position w:val="0"/>
        <w:sz w:val="24"/>
        <w:szCs w:val="24"/>
        <w:rtl w:val="0"/>
      </w:rPr>
    </w:lvl>
    <w:lvl w:ilvl="4">
      <w:start w:val="1"/>
      <w:numFmt w:val="decimal"/>
      <w:lvlText w:val="%5."/>
      <w:lvlJc w:val="left"/>
      <w:pPr>
        <w:tabs>
          <w:tab w:val="num" w:pos="1833"/>
        </w:tabs>
        <w:ind w:left="2383" w:hanging="943"/>
      </w:pPr>
      <w:rPr>
        <w:position w:val="0"/>
        <w:sz w:val="24"/>
        <w:szCs w:val="24"/>
        <w:rtl w:val="0"/>
      </w:rPr>
    </w:lvl>
    <w:lvl w:ilvl="5">
      <w:start w:val="1"/>
      <w:numFmt w:val="decimal"/>
      <w:lvlText w:val="%6."/>
      <w:lvlJc w:val="left"/>
      <w:pPr>
        <w:tabs>
          <w:tab w:val="num" w:pos="2193"/>
        </w:tabs>
        <w:ind w:left="2743" w:hanging="943"/>
      </w:pPr>
      <w:rPr>
        <w:position w:val="0"/>
        <w:sz w:val="24"/>
        <w:szCs w:val="24"/>
        <w:rtl w:val="0"/>
      </w:rPr>
    </w:lvl>
    <w:lvl w:ilvl="6">
      <w:start w:val="1"/>
      <w:numFmt w:val="decimal"/>
      <w:lvlText w:val="%7."/>
      <w:lvlJc w:val="left"/>
      <w:pPr>
        <w:tabs>
          <w:tab w:val="num" w:pos="2553"/>
        </w:tabs>
        <w:ind w:left="3103" w:hanging="943"/>
      </w:pPr>
      <w:rPr>
        <w:position w:val="0"/>
        <w:sz w:val="24"/>
        <w:szCs w:val="24"/>
        <w:rtl w:val="0"/>
      </w:rPr>
    </w:lvl>
    <w:lvl w:ilvl="7">
      <w:start w:val="1"/>
      <w:numFmt w:val="decimal"/>
      <w:lvlText w:val="%8."/>
      <w:lvlJc w:val="left"/>
      <w:pPr>
        <w:tabs>
          <w:tab w:val="num" w:pos="2913"/>
        </w:tabs>
        <w:ind w:left="3463" w:hanging="943"/>
      </w:pPr>
      <w:rPr>
        <w:position w:val="0"/>
        <w:sz w:val="24"/>
        <w:szCs w:val="24"/>
        <w:rtl w:val="0"/>
      </w:rPr>
    </w:lvl>
    <w:lvl w:ilvl="8">
      <w:start w:val="1"/>
      <w:numFmt w:val="decimal"/>
      <w:lvlText w:val="%9."/>
      <w:lvlJc w:val="left"/>
      <w:pPr>
        <w:tabs>
          <w:tab w:val="num" w:pos="3273"/>
        </w:tabs>
        <w:ind w:left="3823" w:hanging="943"/>
      </w:pPr>
      <w:rPr>
        <w:position w:val="0"/>
        <w:sz w:val="24"/>
        <w:szCs w:val="24"/>
        <w:rtl w:val="0"/>
      </w:rPr>
    </w:lvl>
  </w:abstractNum>
  <w:num w:numId="1">
    <w:abstractNumId w:val="15"/>
  </w:num>
  <w:num w:numId="2">
    <w:abstractNumId w:val="4"/>
  </w:num>
  <w:num w:numId="3">
    <w:abstractNumId w:val="5"/>
  </w:num>
  <w:num w:numId="4">
    <w:abstractNumId w:val="7"/>
  </w:num>
  <w:num w:numId="5">
    <w:abstractNumId w:val="0"/>
  </w:num>
  <w:num w:numId="6">
    <w:abstractNumId w:val="9"/>
  </w:num>
  <w:num w:numId="7">
    <w:abstractNumId w:val="14"/>
  </w:num>
  <w:num w:numId="8">
    <w:abstractNumId w:val="12"/>
  </w:num>
  <w:num w:numId="9">
    <w:abstractNumId w:val="8"/>
  </w:num>
  <w:num w:numId="10">
    <w:abstractNumId w:val="3"/>
  </w:num>
  <w:num w:numId="11">
    <w:abstractNumId w:val="2"/>
  </w:num>
  <w:num w:numId="12">
    <w:abstractNumId w:val="13"/>
  </w:num>
  <w:num w:numId="13">
    <w:abstractNumId w:val="10"/>
  </w:num>
  <w:num w:numId="14">
    <w:abstractNumId w:val="6"/>
  </w:num>
  <w:num w:numId="15">
    <w:abstractNumId w:val="1"/>
  </w:num>
  <w:num w:numId="16">
    <w:abstractNumId w:val="1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14F"/>
    <w:rsid w:val="00024E56"/>
    <w:rsid w:val="00053231"/>
    <w:rsid w:val="0005389E"/>
    <w:rsid w:val="00054BA5"/>
    <w:rsid w:val="00064ABF"/>
    <w:rsid w:val="00064E5D"/>
    <w:rsid w:val="0007266F"/>
    <w:rsid w:val="0008631A"/>
    <w:rsid w:val="00090D8F"/>
    <w:rsid w:val="000929CC"/>
    <w:rsid w:val="00096C97"/>
    <w:rsid w:val="000A604F"/>
    <w:rsid w:val="000C0366"/>
    <w:rsid w:val="000C224C"/>
    <w:rsid w:val="000C243C"/>
    <w:rsid w:val="000D0A26"/>
    <w:rsid w:val="000D5DDF"/>
    <w:rsid w:val="000E0C2A"/>
    <w:rsid w:val="000E6BA9"/>
    <w:rsid w:val="000F598F"/>
    <w:rsid w:val="0011104F"/>
    <w:rsid w:val="00124ECF"/>
    <w:rsid w:val="001276F1"/>
    <w:rsid w:val="00144133"/>
    <w:rsid w:val="00151BA3"/>
    <w:rsid w:val="00154223"/>
    <w:rsid w:val="00154ECC"/>
    <w:rsid w:val="00174E4E"/>
    <w:rsid w:val="0018053A"/>
    <w:rsid w:val="001877A9"/>
    <w:rsid w:val="00192BEB"/>
    <w:rsid w:val="00196AAA"/>
    <w:rsid w:val="001C3DAB"/>
    <w:rsid w:val="001C5B07"/>
    <w:rsid w:val="001E08FB"/>
    <w:rsid w:val="001E225A"/>
    <w:rsid w:val="001E55DC"/>
    <w:rsid w:val="001E5A47"/>
    <w:rsid w:val="001F07ED"/>
    <w:rsid w:val="0020307D"/>
    <w:rsid w:val="00206520"/>
    <w:rsid w:val="002078DB"/>
    <w:rsid w:val="002254F6"/>
    <w:rsid w:val="00260A3A"/>
    <w:rsid w:val="002662F0"/>
    <w:rsid w:val="00266D57"/>
    <w:rsid w:val="002877CE"/>
    <w:rsid w:val="002B0818"/>
    <w:rsid w:val="002B3B29"/>
    <w:rsid w:val="002D4A15"/>
    <w:rsid w:val="002F180B"/>
    <w:rsid w:val="00300DDE"/>
    <w:rsid w:val="003024F1"/>
    <w:rsid w:val="00310754"/>
    <w:rsid w:val="00330B4A"/>
    <w:rsid w:val="00334DAE"/>
    <w:rsid w:val="00353171"/>
    <w:rsid w:val="00365248"/>
    <w:rsid w:val="00393A44"/>
    <w:rsid w:val="003A3498"/>
    <w:rsid w:val="003A6CF4"/>
    <w:rsid w:val="003D7C6D"/>
    <w:rsid w:val="003F7FE7"/>
    <w:rsid w:val="00416A95"/>
    <w:rsid w:val="004667F7"/>
    <w:rsid w:val="0048018E"/>
    <w:rsid w:val="00483201"/>
    <w:rsid w:val="004D6BA2"/>
    <w:rsid w:val="004F1459"/>
    <w:rsid w:val="005029A4"/>
    <w:rsid w:val="0050543A"/>
    <w:rsid w:val="00534D41"/>
    <w:rsid w:val="00536902"/>
    <w:rsid w:val="00560609"/>
    <w:rsid w:val="005A7F7B"/>
    <w:rsid w:val="005D261C"/>
    <w:rsid w:val="00606A7A"/>
    <w:rsid w:val="00621C41"/>
    <w:rsid w:val="00632A45"/>
    <w:rsid w:val="00641F67"/>
    <w:rsid w:val="00675F21"/>
    <w:rsid w:val="00677C27"/>
    <w:rsid w:val="00683CAD"/>
    <w:rsid w:val="0070142E"/>
    <w:rsid w:val="00732D31"/>
    <w:rsid w:val="00774A06"/>
    <w:rsid w:val="00790794"/>
    <w:rsid w:val="00794E23"/>
    <w:rsid w:val="00794EC8"/>
    <w:rsid w:val="00797999"/>
    <w:rsid w:val="007A11A9"/>
    <w:rsid w:val="007A7C93"/>
    <w:rsid w:val="007E5766"/>
    <w:rsid w:val="0080521B"/>
    <w:rsid w:val="00865D21"/>
    <w:rsid w:val="0089269F"/>
    <w:rsid w:val="008B3FD2"/>
    <w:rsid w:val="008C25CF"/>
    <w:rsid w:val="00922494"/>
    <w:rsid w:val="0097339B"/>
    <w:rsid w:val="009742E0"/>
    <w:rsid w:val="009841D2"/>
    <w:rsid w:val="009864F6"/>
    <w:rsid w:val="00993F16"/>
    <w:rsid w:val="0099464D"/>
    <w:rsid w:val="009C08C7"/>
    <w:rsid w:val="009C36FF"/>
    <w:rsid w:val="009E296C"/>
    <w:rsid w:val="009E594D"/>
    <w:rsid w:val="00A0525E"/>
    <w:rsid w:val="00A27A5E"/>
    <w:rsid w:val="00A352BD"/>
    <w:rsid w:val="00A41FC2"/>
    <w:rsid w:val="00A6695E"/>
    <w:rsid w:val="00A91276"/>
    <w:rsid w:val="00AB347A"/>
    <w:rsid w:val="00AC179E"/>
    <w:rsid w:val="00AF380B"/>
    <w:rsid w:val="00B3071B"/>
    <w:rsid w:val="00B35312"/>
    <w:rsid w:val="00B4408C"/>
    <w:rsid w:val="00B44661"/>
    <w:rsid w:val="00B66528"/>
    <w:rsid w:val="00B90593"/>
    <w:rsid w:val="00B946BF"/>
    <w:rsid w:val="00BA3BF7"/>
    <w:rsid w:val="00BB5C0F"/>
    <w:rsid w:val="00BD201E"/>
    <w:rsid w:val="00BD50E2"/>
    <w:rsid w:val="00BD7161"/>
    <w:rsid w:val="00BE0BAC"/>
    <w:rsid w:val="00C12AE1"/>
    <w:rsid w:val="00C203EC"/>
    <w:rsid w:val="00C25755"/>
    <w:rsid w:val="00C5414F"/>
    <w:rsid w:val="00C742C8"/>
    <w:rsid w:val="00CB2DC3"/>
    <w:rsid w:val="00CC0D07"/>
    <w:rsid w:val="00CC1CFA"/>
    <w:rsid w:val="00CC1D79"/>
    <w:rsid w:val="00CC28C4"/>
    <w:rsid w:val="00CC6A7F"/>
    <w:rsid w:val="00CE46BF"/>
    <w:rsid w:val="00CE5E9D"/>
    <w:rsid w:val="00D01F79"/>
    <w:rsid w:val="00D20592"/>
    <w:rsid w:val="00D42E28"/>
    <w:rsid w:val="00D7239F"/>
    <w:rsid w:val="00D74B2B"/>
    <w:rsid w:val="00D75317"/>
    <w:rsid w:val="00D75661"/>
    <w:rsid w:val="00D8064C"/>
    <w:rsid w:val="00DA1509"/>
    <w:rsid w:val="00DB4AAC"/>
    <w:rsid w:val="00DB5D5F"/>
    <w:rsid w:val="00DC05A5"/>
    <w:rsid w:val="00DC0BBF"/>
    <w:rsid w:val="00DC198F"/>
    <w:rsid w:val="00DF1C51"/>
    <w:rsid w:val="00E044AB"/>
    <w:rsid w:val="00E33021"/>
    <w:rsid w:val="00E402E2"/>
    <w:rsid w:val="00E4124E"/>
    <w:rsid w:val="00E839E4"/>
    <w:rsid w:val="00EA0C24"/>
    <w:rsid w:val="00EC04E5"/>
    <w:rsid w:val="00EC0A0C"/>
    <w:rsid w:val="00ED0F65"/>
    <w:rsid w:val="00ED66D4"/>
    <w:rsid w:val="00F134D3"/>
    <w:rsid w:val="00F15EEF"/>
    <w:rsid w:val="00F17338"/>
    <w:rsid w:val="00F23678"/>
    <w:rsid w:val="00F244A3"/>
    <w:rsid w:val="00F30878"/>
    <w:rsid w:val="00F37C10"/>
    <w:rsid w:val="00F5264D"/>
    <w:rsid w:val="00F6389C"/>
    <w:rsid w:val="00F75F6A"/>
    <w:rsid w:val="00F90D93"/>
    <w:rsid w:val="00F9187A"/>
    <w:rsid w:val="00FA7C8F"/>
    <w:rsid w:val="00FB055C"/>
    <w:rsid w:val="00FD3F3B"/>
    <w:rsid w:val="00FD66ED"/>
    <w:rsid w:val="00FE0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8F33F2"/>
  <w14:defaultImageDpi w14:val="300"/>
  <w15:docId w15:val="{47C17809-D333-4B10-8407-39A5973ED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B081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A604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922494"/>
    <w:pPr>
      <w:pBdr>
        <w:bottom w:val="single" w:sz="4" w:space="1" w:color="auto"/>
      </w:pBdr>
      <w:outlineLvl w:val="2"/>
    </w:pPr>
    <w:rPr>
      <w:rFonts w:ascii="Tahoma" w:eastAsia="Times New Roman" w:hAnsi="Tahoma" w:cs="Tahoma"/>
      <w:b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946BF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946B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414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14F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1877A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E5A4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90D93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rsid w:val="00922494"/>
    <w:rPr>
      <w:rFonts w:ascii="Tahoma" w:eastAsia="Times New Roman" w:hAnsi="Tahoma" w:cs="Tahoma"/>
      <w:b/>
      <w:i/>
    </w:rPr>
  </w:style>
  <w:style w:type="paragraph" w:customStyle="1" w:styleId="Default">
    <w:name w:val="Default"/>
    <w:rsid w:val="00CC1CF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character" w:customStyle="1" w:styleId="Hyperlink7">
    <w:name w:val="Hyperlink.7"/>
    <w:basedOn w:val="Hyperlink"/>
    <w:rsid w:val="00CC1CFA"/>
    <w:rPr>
      <w:color w:val="0000FF" w:themeColor="hyperlink"/>
      <w:u w:val="single"/>
    </w:rPr>
  </w:style>
  <w:style w:type="paragraph" w:customStyle="1" w:styleId="Body">
    <w:name w:val="Body"/>
    <w:rsid w:val="00334DAE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Hyperlink11">
    <w:name w:val="Hyperlink.11"/>
    <w:basedOn w:val="Hyperlink"/>
    <w:rsid w:val="00334DAE"/>
    <w:rPr>
      <w:color w:val="0000FF" w:themeColor="hyperlink"/>
      <w:u w:val="single"/>
    </w:rPr>
  </w:style>
  <w:style w:type="character" w:customStyle="1" w:styleId="Hyperlink12">
    <w:name w:val="Hyperlink.12"/>
    <w:basedOn w:val="Hyperlink"/>
    <w:rsid w:val="00334DAE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rsid w:val="002662F0"/>
    <w:pPr>
      <w:widowControl w:val="0"/>
    </w:pPr>
    <w:rPr>
      <w:rFonts w:ascii="Times New Roman" w:eastAsia="Times New Roman" w:hAnsi="Times New Roman" w:cs="Times New Roman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2662F0"/>
    <w:rPr>
      <w:rFonts w:ascii="Times New Roman" w:eastAsia="Times New Roman" w:hAnsi="Times New Roman" w:cs="Times New Roman"/>
      <w:color w:val="000000"/>
      <w:szCs w:val="20"/>
    </w:rPr>
  </w:style>
  <w:style w:type="paragraph" w:customStyle="1" w:styleId="chaptertitle">
    <w:name w:val="chapter title"/>
    <w:basedOn w:val="Normal"/>
    <w:autoRedefine/>
    <w:rsid w:val="002662F0"/>
    <w:pPr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normalitalic">
    <w:name w:val="normal italic"/>
    <w:basedOn w:val="BodyText"/>
    <w:rsid w:val="002662F0"/>
    <w:pPr>
      <w:widowControl/>
      <w:jc w:val="center"/>
    </w:pPr>
    <w:rPr>
      <w:b/>
      <w:i/>
    </w:rPr>
  </w:style>
  <w:style w:type="paragraph" w:customStyle="1" w:styleId="reference">
    <w:name w:val="reference"/>
    <w:link w:val="referenceChar"/>
    <w:autoRedefine/>
    <w:rsid w:val="002662F0"/>
    <w:rPr>
      <w:rFonts w:ascii="Times New Roman" w:eastAsia="Times New Roman" w:hAnsi="Times New Roman" w:cs="Times New Roman"/>
      <w:b/>
      <w:bCs/>
      <w:iCs/>
      <w:sz w:val="20"/>
      <w:szCs w:val="20"/>
    </w:rPr>
  </w:style>
  <w:style w:type="character" w:customStyle="1" w:styleId="scripture1Char">
    <w:name w:val="scripture1 Char"/>
    <w:basedOn w:val="DefaultParagraphFont"/>
    <w:link w:val="scripture1"/>
    <w:rsid w:val="002662F0"/>
    <w:rPr>
      <w:b/>
      <w:bCs/>
      <w:i/>
      <w:iCs/>
    </w:rPr>
  </w:style>
  <w:style w:type="paragraph" w:customStyle="1" w:styleId="scripture1">
    <w:name w:val="scripture1"/>
    <w:basedOn w:val="Normal"/>
    <w:link w:val="scripture1Char"/>
    <w:autoRedefine/>
    <w:rsid w:val="002662F0"/>
    <w:pPr>
      <w:ind w:left="360"/>
      <w:jc w:val="both"/>
    </w:pPr>
    <w:rPr>
      <w:b/>
      <w:bCs/>
      <w:i/>
      <w:iCs/>
    </w:rPr>
  </w:style>
  <w:style w:type="character" w:customStyle="1" w:styleId="referenceChar">
    <w:name w:val="reference Char"/>
    <w:basedOn w:val="scripture1Char"/>
    <w:link w:val="reference"/>
    <w:rsid w:val="002662F0"/>
    <w:rPr>
      <w:rFonts w:ascii="Times New Roman" w:eastAsia="Times New Roman" w:hAnsi="Times New Roman" w:cs="Times New Roman"/>
      <w:b/>
      <w:bCs/>
      <w:i w:val="0"/>
      <w:iCs/>
      <w:sz w:val="20"/>
      <w:szCs w:val="20"/>
    </w:rPr>
  </w:style>
  <w:style w:type="character" w:customStyle="1" w:styleId="woj">
    <w:name w:val="woj"/>
    <w:basedOn w:val="DefaultParagraphFont"/>
    <w:rsid w:val="00154ECC"/>
  </w:style>
  <w:style w:type="paragraph" w:styleId="NoSpacing">
    <w:name w:val="No Spacing"/>
    <w:uiPriority w:val="1"/>
    <w:qFormat/>
    <w:rsid w:val="00154E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</w:style>
  <w:style w:type="character" w:customStyle="1" w:styleId="Hyperlink1">
    <w:name w:val="Hyperlink.1"/>
    <w:basedOn w:val="Hyperlink"/>
    <w:rsid w:val="00F6389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6389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ext">
    <w:name w:val="text"/>
    <w:basedOn w:val="DefaultParagraphFont"/>
    <w:rsid w:val="00F6389C"/>
  </w:style>
  <w:style w:type="numbering" w:customStyle="1" w:styleId="Numbered">
    <w:name w:val="Numbered"/>
    <w:rsid w:val="00606A7A"/>
    <w:pPr>
      <w:numPr>
        <w:numId w:val="1"/>
      </w:numPr>
    </w:pPr>
  </w:style>
  <w:style w:type="character" w:customStyle="1" w:styleId="small-caps">
    <w:name w:val="small-caps"/>
    <w:basedOn w:val="DefaultParagraphFont"/>
    <w:rsid w:val="0097339B"/>
  </w:style>
  <w:style w:type="character" w:customStyle="1" w:styleId="Heading1Char">
    <w:name w:val="Heading 1 Char"/>
    <w:basedOn w:val="DefaultParagraphFont"/>
    <w:link w:val="Heading1"/>
    <w:uiPriority w:val="9"/>
    <w:rsid w:val="002B081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passage-display-bcv">
    <w:name w:val="passage-display-bcv"/>
    <w:basedOn w:val="DefaultParagraphFont"/>
    <w:rsid w:val="002B0818"/>
  </w:style>
  <w:style w:type="character" w:customStyle="1" w:styleId="None">
    <w:name w:val="None"/>
    <w:rsid w:val="00174E4E"/>
  </w:style>
  <w:style w:type="character" w:styleId="Strong">
    <w:name w:val="Strong"/>
    <w:basedOn w:val="DefaultParagraphFont"/>
    <w:uiPriority w:val="22"/>
    <w:qFormat/>
    <w:rsid w:val="0007266F"/>
    <w:rPr>
      <w:b/>
      <w:bCs/>
    </w:rPr>
  </w:style>
  <w:style w:type="character" w:customStyle="1" w:styleId="oblique">
    <w:name w:val="oblique"/>
    <w:basedOn w:val="DefaultParagraphFont"/>
    <w:rsid w:val="001276F1"/>
  </w:style>
  <w:style w:type="character" w:customStyle="1" w:styleId="Heading2Char">
    <w:name w:val="Heading 2 Char"/>
    <w:basedOn w:val="DefaultParagraphFont"/>
    <w:link w:val="Heading2"/>
    <w:uiPriority w:val="9"/>
    <w:semiHidden/>
    <w:rsid w:val="000A604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bparactl">
    <w:name w:val="b_paractl"/>
    <w:basedOn w:val="Normal"/>
    <w:rsid w:val="000A604F"/>
    <w:rPr>
      <w:rFonts w:ascii="Times New Roman" w:eastAsia="Times New Roman" w:hAnsi="Times New Roman" w:cs="Times New Roman"/>
    </w:rPr>
  </w:style>
  <w:style w:type="character" w:customStyle="1" w:styleId="verse-13">
    <w:name w:val="verse-13"/>
    <w:basedOn w:val="DefaultParagraphFont"/>
    <w:rsid w:val="00064ABF"/>
  </w:style>
  <w:style w:type="paragraph" w:customStyle="1" w:styleId="regular">
    <w:name w:val="regular"/>
    <w:basedOn w:val="Normal"/>
    <w:rsid w:val="00AB347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black">
    <w:name w:val="black"/>
    <w:basedOn w:val="DefaultParagraphFont"/>
    <w:rsid w:val="00AB347A"/>
  </w:style>
  <w:style w:type="character" w:customStyle="1" w:styleId="red">
    <w:name w:val="red"/>
    <w:basedOn w:val="DefaultParagraphFont"/>
    <w:rsid w:val="00AB347A"/>
  </w:style>
  <w:style w:type="character" w:customStyle="1" w:styleId="ya-q-full-text">
    <w:name w:val="ya-q-full-text"/>
    <w:basedOn w:val="DefaultParagraphFont"/>
    <w:rsid w:val="0008631A"/>
  </w:style>
  <w:style w:type="paragraph" w:customStyle="1" w:styleId="line">
    <w:name w:val="line"/>
    <w:basedOn w:val="Normal"/>
    <w:rsid w:val="00794E2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794E23"/>
    <w:rPr>
      <w:i/>
      <w:iCs/>
    </w:rPr>
  </w:style>
  <w:style w:type="paragraph" w:customStyle="1" w:styleId="chapter-2">
    <w:name w:val="chapter-2"/>
    <w:basedOn w:val="Normal"/>
    <w:rsid w:val="00794E2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946B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946B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verse-19">
    <w:name w:val="verse-19"/>
    <w:basedOn w:val="DefaultParagraphFont"/>
    <w:rsid w:val="009742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8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9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62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351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67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73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879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510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74B35D-6AE8-4A1A-BA88-AAC5A0C7E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SLC / KW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 Horak</dc:creator>
  <cp:keywords/>
  <dc:description/>
  <cp:lastModifiedBy>Ed Horak</cp:lastModifiedBy>
  <cp:revision>5</cp:revision>
  <cp:lastPrinted>2016-06-25T21:39:00Z</cp:lastPrinted>
  <dcterms:created xsi:type="dcterms:W3CDTF">2016-07-18T23:03:00Z</dcterms:created>
  <dcterms:modified xsi:type="dcterms:W3CDTF">2016-07-29T21:00:00Z</dcterms:modified>
</cp:coreProperties>
</file>