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7CA7EF32" w:rsidR="00C742C8" w:rsidRPr="005F617B" w:rsidRDefault="00DB5D5F" w:rsidP="00DB5D5F">
      <w:pPr>
        <w:rPr>
          <w:rFonts w:ascii="Helvetica" w:hAnsi="Helvetica" w:cs="Helvetica"/>
          <w:b/>
          <w:sz w:val="22"/>
          <w:szCs w:val="22"/>
        </w:rPr>
      </w:pPr>
      <w:r w:rsidRPr="005F617B">
        <w:rPr>
          <w:rFonts w:ascii="Helvetica" w:hAnsi="Helvetica" w:cs="Helvetica"/>
          <w:i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0E75076" wp14:editId="22070353">
            <wp:simplePos x="0" y="0"/>
            <wp:positionH relativeFrom="column">
              <wp:posOffset>2566670</wp:posOffset>
            </wp:positionH>
            <wp:positionV relativeFrom="page">
              <wp:posOffset>33020</wp:posOffset>
            </wp:positionV>
            <wp:extent cx="1330504" cy="10668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0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96B">
        <w:rPr>
          <w:rFonts w:ascii="Helvetica" w:hAnsi="Helvetica" w:cs="Helvetica"/>
          <w:b/>
          <w:sz w:val="22"/>
          <w:szCs w:val="22"/>
        </w:rPr>
        <w:t>Jan 22</w:t>
      </w:r>
      <w:r w:rsidR="007E6126" w:rsidRPr="005F617B">
        <w:rPr>
          <w:rFonts w:ascii="Helvetica" w:hAnsi="Helvetica" w:cs="Helvetica"/>
          <w:b/>
          <w:sz w:val="22"/>
          <w:szCs w:val="22"/>
        </w:rPr>
        <w:t>, 2017</w:t>
      </w:r>
    </w:p>
    <w:p w14:paraId="5852D217" w14:textId="6C066A44" w:rsidR="009E296C" w:rsidRDefault="009E296C" w:rsidP="00C203EC">
      <w:pPr>
        <w:rPr>
          <w:rFonts w:ascii="Helvetica" w:hAnsi="Helvetica" w:cs="Helvetica"/>
          <w:b/>
          <w:sz w:val="22"/>
          <w:szCs w:val="22"/>
        </w:rPr>
      </w:pPr>
    </w:p>
    <w:p w14:paraId="73DBB92C" w14:textId="77777777" w:rsidR="005D296B" w:rsidRPr="005D296B" w:rsidRDefault="005D296B" w:rsidP="005D296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5D296B">
        <w:rPr>
          <w:rFonts w:ascii="Helvetica" w:hAnsi="Helvetica" w:cs="Helvetica"/>
          <w:b/>
          <w:sz w:val="22"/>
          <w:szCs w:val="22"/>
        </w:rPr>
        <w:t>Forward Focus 2017: God’s Blueprint – Part 4</w:t>
      </w:r>
    </w:p>
    <w:p w14:paraId="4F5BD1D5" w14:textId="77777777" w:rsidR="005D296B" w:rsidRPr="005D296B" w:rsidRDefault="005D296B" w:rsidP="005D296B">
      <w:pPr>
        <w:jc w:val="center"/>
        <w:rPr>
          <w:rFonts w:ascii="Helvetica" w:hAnsi="Helvetica" w:cs="Helvetica"/>
          <w:i/>
          <w:sz w:val="22"/>
          <w:szCs w:val="22"/>
        </w:rPr>
      </w:pPr>
      <w:r w:rsidRPr="005D296B">
        <w:rPr>
          <w:rFonts w:ascii="Helvetica" w:hAnsi="Helvetica" w:cs="Helvetica"/>
          <w:i/>
          <w:sz w:val="22"/>
          <w:szCs w:val="22"/>
        </w:rPr>
        <w:t>(The Message &amp; the Mission)</w:t>
      </w:r>
    </w:p>
    <w:p w14:paraId="108DB42B" w14:textId="77777777" w:rsidR="005D296B" w:rsidRPr="005D296B" w:rsidRDefault="005D296B" w:rsidP="005D296B">
      <w:pPr>
        <w:rPr>
          <w:rFonts w:ascii="Helvetica" w:hAnsi="Helvetica" w:cs="Helvetica"/>
          <w:sz w:val="22"/>
          <w:szCs w:val="22"/>
        </w:rPr>
      </w:pPr>
    </w:p>
    <w:p w14:paraId="27459CA8" w14:textId="6F55A42E" w:rsidR="005D296B" w:rsidRPr="005D296B" w:rsidRDefault="005D296B" w:rsidP="005D296B">
      <w:pPr>
        <w:rPr>
          <w:rFonts w:ascii="Helvetica" w:hAnsi="Helvetica" w:cs="Helvetica"/>
          <w:b/>
          <w:sz w:val="22"/>
          <w:szCs w:val="22"/>
        </w:rPr>
      </w:pPr>
      <w:r w:rsidRPr="005D296B">
        <w:rPr>
          <w:rFonts w:ascii="Helvetica" w:hAnsi="Helvetica" w:cs="Helvetica"/>
          <w:b/>
          <w:sz w:val="22"/>
          <w:szCs w:val="22"/>
        </w:rPr>
        <w:t xml:space="preserve">Acts 2:42 </w:t>
      </w:r>
    </w:p>
    <w:p w14:paraId="34979400" w14:textId="77777777" w:rsidR="005D296B" w:rsidRPr="005D296B" w:rsidRDefault="005D296B" w:rsidP="005D296B">
      <w:pPr>
        <w:jc w:val="center"/>
        <w:rPr>
          <w:rFonts w:ascii="Helvetica" w:hAnsi="Helvetica" w:cs="Helvetica"/>
          <w:b/>
          <w:sz w:val="22"/>
          <w:szCs w:val="22"/>
        </w:rPr>
      </w:pPr>
      <w:r w:rsidRPr="005D296B">
        <w:rPr>
          <w:rFonts w:ascii="Helvetica" w:hAnsi="Helvetica" w:cs="Helvetica"/>
          <w:b/>
          <w:sz w:val="22"/>
          <w:szCs w:val="22"/>
        </w:rPr>
        <w:t>Question?</w:t>
      </w:r>
    </w:p>
    <w:p w14:paraId="36159BF7" w14:textId="77777777" w:rsidR="005D296B" w:rsidRPr="005D296B" w:rsidRDefault="005D296B" w:rsidP="005D296B">
      <w:pPr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sz w:val="22"/>
          <w:szCs w:val="22"/>
        </w:rPr>
        <w:t>How can you bond together around the common cause of Christ if there is no solid enduring truth of who Jesus is and what He taught?</w:t>
      </w:r>
    </w:p>
    <w:p w14:paraId="650980F6" w14:textId="77777777" w:rsidR="005D296B" w:rsidRDefault="005D296B" w:rsidP="005D296B">
      <w:pPr>
        <w:rPr>
          <w:rFonts w:ascii="Helvetica" w:hAnsi="Helvetica" w:cs="Helvetica"/>
          <w:b/>
          <w:bCs/>
          <w:i/>
          <w:iCs/>
          <w:sz w:val="22"/>
          <w:szCs w:val="22"/>
        </w:rPr>
      </w:pPr>
    </w:p>
    <w:p w14:paraId="73DDDE6A" w14:textId="77777777" w:rsidR="005D296B" w:rsidRPr="005D296B" w:rsidRDefault="005D296B" w:rsidP="005D296B">
      <w:pPr>
        <w:jc w:val="center"/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b/>
          <w:bCs/>
          <w:sz w:val="22"/>
          <w:szCs w:val="22"/>
        </w:rPr>
        <w:t>Presence is Paramount</w:t>
      </w:r>
    </w:p>
    <w:p w14:paraId="21AA73BB" w14:textId="77777777" w:rsidR="005D296B" w:rsidRPr="005D296B" w:rsidRDefault="005D296B" w:rsidP="005D296B">
      <w:pPr>
        <w:jc w:val="center"/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i/>
          <w:iCs/>
          <w:sz w:val="22"/>
          <w:szCs w:val="22"/>
        </w:rPr>
        <w:t>Jesus personal presence manifest through His people</w:t>
      </w:r>
    </w:p>
    <w:p w14:paraId="2326A414" w14:textId="38A543B8" w:rsidR="005D296B" w:rsidRPr="005D296B" w:rsidRDefault="005D296B" w:rsidP="005D296B">
      <w:pPr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b/>
          <w:bCs/>
          <w:sz w:val="22"/>
          <w:szCs w:val="22"/>
        </w:rPr>
        <w:t>Acts 4:33</w:t>
      </w:r>
      <w:r w:rsidRPr="005D296B">
        <w:rPr>
          <w:rFonts w:ascii="Helvetica" w:hAnsi="Helvetica" w:cs="Helvetica"/>
          <w:sz w:val="22"/>
          <w:szCs w:val="22"/>
        </w:rPr>
        <w:t xml:space="preserve"> </w:t>
      </w:r>
    </w:p>
    <w:p w14:paraId="1C715042" w14:textId="77777777" w:rsidR="005D296B" w:rsidRPr="005D296B" w:rsidRDefault="005D296B" w:rsidP="005D296B">
      <w:pPr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b/>
          <w:bCs/>
          <w:sz w:val="22"/>
          <w:szCs w:val="22"/>
        </w:rPr>
        <w:t xml:space="preserve">Questions: </w:t>
      </w:r>
      <w:r w:rsidRPr="005D296B">
        <w:rPr>
          <w:rFonts w:ascii="Helvetica" w:hAnsi="Helvetica" w:cs="Helvetica"/>
          <w:sz w:val="22"/>
          <w:szCs w:val="22"/>
        </w:rPr>
        <w:tab/>
      </w:r>
    </w:p>
    <w:p w14:paraId="4220C845" w14:textId="5F320764" w:rsidR="005D296B" w:rsidRPr="005D296B" w:rsidRDefault="005D296B" w:rsidP="005D296B">
      <w:pPr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sz w:val="22"/>
          <w:szCs w:val="22"/>
        </w:rPr>
        <w:t>I</w:t>
      </w:r>
      <w:r>
        <w:rPr>
          <w:rFonts w:ascii="Helvetica" w:hAnsi="Helvetica" w:cs="Helvetica"/>
          <w:sz w:val="22"/>
          <w:szCs w:val="22"/>
        </w:rPr>
        <w:t>f presence is paramount, why an</w:t>
      </w:r>
      <w:r w:rsidRPr="005D296B">
        <w:rPr>
          <w:rFonts w:ascii="Helvetica" w:hAnsi="Helvetica" w:cs="Helvetica"/>
          <w:sz w:val="22"/>
          <w:szCs w:val="22"/>
        </w:rPr>
        <w:t xml:space="preserve"> emphasis on </w:t>
      </w:r>
      <w:r w:rsidRPr="005D296B">
        <w:rPr>
          <w:rFonts w:ascii="Helvetica" w:hAnsi="Helvetica" w:cs="Helvetica"/>
          <w:b/>
          <w:bCs/>
          <w:sz w:val="22"/>
          <w:szCs w:val="22"/>
        </w:rPr>
        <w:t xml:space="preserve">doctrine </w:t>
      </w:r>
      <w:r w:rsidRPr="005D296B">
        <w:rPr>
          <w:rFonts w:ascii="Helvetica" w:hAnsi="Helvetica" w:cs="Helvetica"/>
          <w:sz w:val="22"/>
          <w:szCs w:val="22"/>
        </w:rPr>
        <w:t xml:space="preserve">or </w:t>
      </w:r>
      <w:r>
        <w:rPr>
          <w:rFonts w:ascii="Helvetica" w:hAnsi="Helvetica" w:cs="Helvetica"/>
          <w:sz w:val="22"/>
          <w:szCs w:val="22"/>
        </w:rPr>
        <w:t>t</w:t>
      </w:r>
      <w:r w:rsidRPr="005D296B">
        <w:rPr>
          <w:rFonts w:ascii="Helvetica" w:hAnsi="Helvetica" w:cs="Helvetica"/>
          <w:sz w:val="22"/>
          <w:szCs w:val="22"/>
        </w:rPr>
        <w:t>eaching”?</w:t>
      </w:r>
    </w:p>
    <w:p w14:paraId="7EAFE62A" w14:textId="7C5DE0AD" w:rsidR="005D296B" w:rsidRPr="005D296B" w:rsidRDefault="005D296B" w:rsidP="005D296B">
      <w:pPr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sz w:val="22"/>
          <w:szCs w:val="22"/>
        </w:rPr>
        <w:t xml:space="preserve">Surely it is simply </w:t>
      </w:r>
      <w:r w:rsidRPr="005D296B">
        <w:rPr>
          <w:rFonts w:ascii="Helvetica" w:hAnsi="Helvetica" w:cs="Helvetica"/>
          <w:b/>
          <w:bCs/>
          <w:sz w:val="22"/>
          <w:szCs w:val="22"/>
        </w:rPr>
        <w:t>that</w:t>
      </w:r>
      <w:r w:rsidRPr="005D296B">
        <w:rPr>
          <w:rFonts w:ascii="Helvetica" w:hAnsi="Helvetica" w:cs="Helvetica"/>
          <w:sz w:val="22"/>
          <w:szCs w:val="22"/>
        </w:rPr>
        <w:t xml:space="preserve"> you believe more important than </w:t>
      </w:r>
      <w:r w:rsidRPr="005D296B">
        <w:rPr>
          <w:rFonts w:ascii="Helvetica" w:hAnsi="Helvetica" w:cs="Helvetica"/>
          <w:b/>
          <w:bCs/>
          <w:sz w:val="22"/>
          <w:szCs w:val="22"/>
        </w:rPr>
        <w:t xml:space="preserve">what </w:t>
      </w:r>
      <w:r w:rsidRPr="005D296B">
        <w:rPr>
          <w:rFonts w:ascii="Helvetica" w:hAnsi="Helvetica" w:cs="Helvetica"/>
          <w:sz w:val="22"/>
          <w:szCs w:val="22"/>
        </w:rPr>
        <w:t>you</w:t>
      </w:r>
      <w:r w:rsidRPr="005D296B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D296B">
        <w:rPr>
          <w:rFonts w:ascii="Helvetica" w:hAnsi="Helvetica" w:cs="Helvetica"/>
          <w:sz w:val="22"/>
          <w:szCs w:val="22"/>
        </w:rPr>
        <w:t>believe?</w:t>
      </w:r>
    </w:p>
    <w:p w14:paraId="3D1DD710" w14:textId="553EC8FB" w:rsidR="005D296B" w:rsidRPr="005D296B" w:rsidRDefault="005D296B" w:rsidP="005D296B">
      <w:pPr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sz w:val="22"/>
          <w:szCs w:val="22"/>
        </w:rPr>
        <w:t xml:space="preserve">Doesn’t an </w:t>
      </w:r>
      <w:r w:rsidRPr="005D296B">
        <w:rPr>
          <w:rFonts w:ascii="Helvetica" w:hAnsi="Helvetica" w:cs="Helvetica"/>
          <w:b/>
          <w:bCs/>
          <w:sz w:val="22"/>
          <w:szCs w:val="22"/>
        </w:rPr>
        <w:t xml:space="preserve">emphasis on doctrine </w:t>
      </w:r>
      <w:r w:rsidRPr="005D296B">
        <w:rPr>
          <w:rFonts w:ascii="Helvetica" w:hAnsi="Helvetica" w:cs="Helvetica"/>
          <w:sz w:val="22"/>
          <w:szCs w:val="22"/>
        </w:rPr>
        <w:t>divide people into camps?</w:t>
      </w:r>
    </w:p>
    <w:p w14:paraId="3CD059C1" w14:textId="77777777" w:rsidR="005D296B" w:rsidRPr="005D296B" w:rsidRDefault="005D296B" w:rsidP="005D296B">
      <w:pPr>
        <w:jc w:val="center"/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b/>
          <w:bCs/>
          <w:sz w:val="22"/>
          <w:szCs w:val="22"/>
        </w:rPr>
        <w:t>Non … sense.</w:t>
      </w:r>
    </w:p>
    <w:p w14:paraId="20100BE5" w14:textId="77777777" w:rsidR="005D296B" w:rsidRPr="005D296B" w:rsidRDefault="005D296B" w:rsidP="005D296B">
      <w:pPr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sz w:val="22"/>
          <w:szCs w:val="22"/>
        </w:rPr>
        <w:t>Why do we have a Bible, the letters to the churches (mostly corrective in doctrine &amp; practice) and the injunction to:</w:t>
      </w:r>
    </w:p>
    <w:p w14:paraId="22A50E4F" w14:textId="77777777" w:rsidR="005D296B" w:rsidRPr="005D296B" w:rsidRDefault="005D296B" w:rsidP="005D296B">
      <w:pPr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sz w:val="22"/>
          <w:szCs w:val="22"/>
        </w:rPr>
        <w:tab/>
        <w:t xml:space="preserve">Jesus - </w:t>
      </w:r>
      <w:r w:rsidRPr="005D296B">
        <w:rPr>
          <w:rFonts w:ascii="Helvetica" w:hAnsi="Helvetica" w:cs="Helvetica"/>
          <w:i/>
          <w:iCs/>
          <w:sz w:val="22"/>
          <w:szCs w:val="22"/>
        </w:rPr>
        <w:t xml:space="preserve">“ take heed what you hear’ </w:t>
      </w:r>
      <w:r w:rsidRPr="005D296B">
        <w:rPr>
          <w:rFonts w:ascii="Helvetica" w:hAnsi="Helvetica" w:cs="Helvetica"/>
          <w:b/>
          <w:bCs/>
          <w:sz w:val="22"/>
          <w:szCs w:val="22"/>
        </w:rPr>
        <w:t>Mark 4:24</w:t>
      </w:r>
    </w:p>
    <w:p w14:paraId="3122B66E" w14:textId="77777777" w:rsidR="005D296B" w:rsidRPr="005D296B" w:rsidRDefault="005D296B" w:rsidP="005D296B">
      <w:pPr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sz w:val="22"/>
          <w:szCs w:val="22"/>
        </w:rPr>
        <w:tab/>
        <w:t xml:space="preserve">“Doctrine of demons”: </w:t>
      </w:r>
      <w:r w:rsidRPr="005D296B">
        <w:rPr>
          <w:rFonts w:ascii="Helvetica" w:hAnsi="Helvetica" w:cs="Helvetica"/>
          <w:b/>
          <w:bCs/>
          <w:sz w:val="22"/>
          <w:szCs w:val="22"/>
        </w:rPr>
        <w:t>1 Timothy 4:1</w:t>
      </w:r>
    </w:p>
    <w:p w14:paraId="1BBD699D" w14:textId="77777777" w:rsidR="005D296B" w:rsidRPr="005D296B" w:rsidRDefault="005D296B" w:rsidP="005D296B">
      <w:pPr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sz w:val="22"/>
          <w:szCs w:val="22"/>
        </w:rPr>
        <w:tab/>
        <w:t xml:space="preserve">“Doctrine of men’s commandments”: </w:t>
      </w:r>
      <w:r w:rsidRPr="005D296B">
        <w:rPr>
          <w:rFonts w:ascii="Helvetica" w:hAnsi="Helvetica" w:cs="Helvetica"/>
          <w:b/>
          <w:bCs/>
          <w:sz w:val="22"/>
          <w:szCs w:val="22"/>
        </w:rPr>
        <w:t>Matthew 15:9</w:t>
      </w:r>
    </w:p>
    <w:p w14:paraId="4C8962BB" w14:textId="77777777" w:rsidR="005D296B" w:rsidRPr="005D296B" w:rsidRDefault="005D296B" w:rsidP="005D296B">
      <w:pPr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sz w:val="22"/>
          <w:szCs w:val="22"/>
        </w:rPr>
        <w:tab/>
        <w:t xml:space="preserve">“Various and strange doctrines”: </w:t>
      </w:r>
      <w:r w:rsidRPr="005D296B">
        <w:rPr>
          <w:rFonts w:ascii="Helvetica" w:hAnsi="Helvetica" w:cs="Helvetica"/>
          <w:b/>
          <w:bCs/>
          <w:sz w:val="22"/>
          <w:szCs w:val="22"/>
        </w:rPr>
        <w:t>Hebrews 13:9</w:t>
      </w:r>
    </w:p>
    <w:p w14:paraId="30C50B07" w14:textId="524112E7" w:rsidR="005D296B" w:rsidRPr="005D296B" w:rsidRDefault="005D296B" w:rsidP="005D296B">
      <w:pPr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sz w:val="22"/>
          <w:szCs w:val="22"/>
        </w:rPr>
        <w:t>Peter &amp; Paul both warn of false teachers, prophets &amp; ‘unsound’ doctrine.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5D296B">
        <w:rPr>
          <w:rFonts w:ascii="Helvetica" w:hAnsi="Helvetica" w:cs="Helvetica"/>
          <w:b/>
          <w:bCs/>
          <w:sz w:val="22"/>
          <w:szCs w:val="22"/>
        </w:rPr>
        <w:t>Titus 2:1</w:t>
      </w:r>
      <w:r w:rsidRPr="005D296B">
        <w:rPr>
          <w:rFonts w:ascii="Helvetica" w:hAnsi="Helvetica" w:cs="Helvetica"/>
          <w:sz w:val="22"/>
          <w:szCs w:val="22"/>
        </w:rPr>
        <w:t xml:space="preserve"> </w:t>
      </w:r>
    </w:p>
    <w:p w14:paraId="1244E9E1" w14:textId="77777777" w:rsidR="005D296B" w:rsidRPr="005D296B" w:rsidRDefault="005D296B" w:rsidP="005D296B">
      <w:pPr>
        <w:rPr>
          <w:rFonts w:ascii="Helvetica" w:hAnsi="Helvetica" w:cs="Helvetica"/>
          <w:b/>
          <w:iCs/>
          <w:sz w:val="22"/>
          <w:szCs w:val="22"/>
        </w:rPr>
      </w:pPr>
      <w:r w:rsidRPr="005D296B">
        <w:rPr>
          <w:rFonts w:ascii="Helvetica" w:hAnsi="Helvetica" w:cs="Helvetica"/>
          <w:b/>
          <w:iCs/>
          <w:sz w:val="22"/>
          <w:szCs w:val="22"/>
        </w:rPr>
        <w:t>Examples:</w:t>
      </w:r>
    </w:p>
    <w:p w14:paraId="78CD2A83" w14:textId="77777777" w:rsidR="005D296B" w:rsidRPr="005D296B" w:rsidRDefault="005D296B" w:rsidP="005D296B">
      <w:pPr>
        <w:numPr>
          <w:ilvl w:val="0"/>
          <w:numId w:val="10"/>
        </w:numPr>
        <w:spacing w:line="259" w:lineRule="auto"/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b/>
          <w:bCs/>
          <w:sz w:val="22"/>
          <w:szCs w:val="22"/>
        </w:rPr>
        <w:t>Corinthians</w:t>
      </w:r>
      <w:r w:rsidRPr="005D296B">
        <w:rPr>
          <w:rFonts w:ascii="Helvetica" w:hAnsi="Helvetica" w:cs="Helvetica"/>
          <w:sz w:val="22"/>
          <w:szCs w:val="22"/>
        </w:rPr>
        <w:t xml:space="preserve"> - to correct all sorts of error: sexual impurity / divisions. </w:t>
      </w:r>
    </w:p>
    <w:p w14:paraId="71E4D242" w14:textId="77777777" w:rsidR="005D296B" w:rsidRPr="005D296B" w:rsidRDefault="005D296B" w:rsidP="005D296B">
      <w:pPr>
        <w:numPr>
          <w:ilvl w:val="0"/>
          <w:numId w:val="10"/>
        </w:numPr>
        <w:spacing w:line="259" w:lineRule="auto"/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b/>
          <w:bCs/>
          <w:sz w:val="22"/>
          <w:szCs w:val="22"/>
        </w:rPr>
        <w:t>Colossians</w:t>
      </w:r>
      <w:r w:rsidRPr="005D296B">
        <w:rPr>
          <w:rFonts w:ascii="Helvetica" w:hAnsi="Helvetica" w:cs="Helvetica"/>
          <w:sz w:val="22"/>
          <w:szCs w:val="22"/>
        </w:rPr>
        <w:t xml:space="preserve"> -  to correct heretical teaching about the divine nature of Jesus.</w:t>
      </w:r>
    </w:p>
    <w:p w14:paraId="726312C1" w14:textId="77777777" w:rsidR="005D296B" w:rsidRPr="005D296B" w:rsidRDefault="005D296B" w:rsidP="005D296B">
      <w:pPr>
        <w:numPr>
          <w:ilvl w:val="0"/>
          <w:numId w:val="10"/>
        </w:numPr>
        <w:spacing w:line="259" w:lineRule="auto"/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b/>
          <w:bCs/>
          <w:sz w:val="22"/>
          <w:szCs w:val="22"/>
        </w:rPr>
        <w:t>Galatians</w:t>
      </w:r>
      <w:r w:rsidRPr="005D296B">
        <w:rPr>
          <w:rFonts w:ascii="Helvetica" w:hAnsi="Helvetica" w:cs="Helvetica"/>
          <w:sz w:val="22"/>
          <w:szCs w:val="22"/>
        </w:rPr>
        <w:t xml:space="preserve">  - to refocus wavering Christians on Jesus and not the Law.</w:t>
      </w:r>
    </w:p>
    <w:p w14:paraId="107540F5" w14:textId="4832C9F8" w:rsidR="005D296B" w:rsidRPr="005D296B" w:rsidRDefault="005D296B" w:rsidP="005D296B">
      <w:pPr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i/>
          <w:iCs/>
          <w:sz w:val="22"/>
          <w:szCs w:val="22"/>
        </w:rPr>
        <w:t xml:space="preserve"> </w:t>
      </w:r>
      <w:r w:rsidRPr="005D296B">
        <w:rPr>
          <w:rFonts w:ascii="Helvetica" w:hAnsi="Helvetica" w:cs="Helvetica"/>
          <w:i/>
          <w:iCs/>
          <w:sz w:val="22"/>
          <w:szCs w:val="22"/>
        </w:rPr>
        <w:t>“Scripture when approached and read with a humble &amp; teachable heart, can be understood, interpreted and applied in the way Jesus intended it to be.”</w:t>
      </w:r>
    </w:p>
    <w:p w14:paraId="7D49B20B" w14:textId="77777777" w:rsidR="005D296B" w:rsidRPr="005D296B" w:rsidRDefault="005D296B" w:rsidP="005D296B">
      <w:pPr>
        <w:jc w:val="center"/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b/>
          <w:bCs/>
          <w:i/>
          <w:iCs/>
          <w:sz w:val="22"/>
          <w:szCs w:val="22"/>
        </w:rPr>
        <w:t>One interpretive key:</w:t>
      </w:r>
    </w:p>
    <w:p w14:paraId="0F40554C" w14:textId="77777777" w:rsidR="005D296B" w:rsidRPr="005D296B" w:rsidRDefault="005D296B" w:rsidP="005D296B">
      <w:pPr>
        <w:jc w:val="center"/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i/>
          <w:iCs/>
          <w:sz w:val="22"/>
          <w:szCs w:val="22"/>
        </w:rPr>
        <w:t>“Why something is said and why”</w:t>
      </w:r>
    </w:p>
    <w:p w14:paraId="0C2420BE" w14:textId="77777777" w:rsidR="005D296B" w:rsidRDefault="005D296B" w:rsidP="005D296B">
      <w:pPr>
        <w:pBdr>
          <w:bottom w:val="single" w:sz="4" w:space="1" w:color="auto"/>
        </w:pBdr>
        <w:rPr>
          <w:rFonts w:ascii="Helvetica" w:hAnsi="Helvetica" w:cs="Helvetica"/>
          <w:b/>
          <w:bCs/>
          <w:sz w:val="22"/>
          <w:szCs w:val="22"/>
        </w:rPr>
      </w:pPr>
    </w:p>
    <w:p w14:paraId="2C463D65" w14:textId="77777777" w:rsidR="005D296B" w:rsidRDefault="005D296B" w:rsidP="005D296B">
      <w:pPr>
        <w:pBdr>
          <w:bottom w:val="single" w:sz="4" w:space="1" w:color="auto"/>
        </w:pBdr>
        <w:rPr>
          <w:rFonts w:ascii="Helvetica" w:hAnsi="Helvetica" w:cs="Helvetica"/>
          <w:b/>
          <w:bCs/>
          <w:sz w:val="22"/>
          <w:szCs w:val="22"/>
        </w:rPr>
      </w:pPr>
    </w:p>
    <w:p w14:paraId="3214FD7B" w14:textId="6108DE55" w:rsidR="005D296B" w:rsidRPr="005D296B" w:rsidRDefault="005D296B" w:rsidP="005D296B">
      <w:pPr>
        <w:pBdr>
          <w:bottom w:val="single" w:sz="4" w:space="1" w:color="auto"/>
        </w:pBdr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b/>
          <w:bCs/>
          <w:sz w:val="22"/>
          <w:szCs w:val="22"/>
        </w:rPr>
        <w:t>Jesus uses doctrine in His ministry &amp; thus establishes it!</w:t>
      </w:r>
    </w:p>
    <w:p w14:paraId="6A4D2C5A" w14:textId="1DAE0F5B" w:rsidR="005D296B" w:rsidRPr="005D296B" w:rsidRDefault="005D296B" w:rsidP="005D296B">
      <w:pPr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b/>
          <w:bCs/>
          <w:sz w:val="22"/>
          <w:szCs w:val="22"/>
        </w:rPr>
        <w:t>John 7:16</w:t>
      </w:r>
      <w:r w:rsidRPr="005D296B">
        <w:rPr>
          <w:rFonts w:ascii="Helvetica" w:hAnsi="Helvetica" w:cs="Helvetica"/>
          <w:sz w:val="22"/>
          <w:szCs w:val="22"/>
        </w:rPr>
        <w:t xml:space="preserve"> </w:t>
      </w:r>
    </w:p>
    <w:p w14:paraId="2DAB5C47" w14:textId="6632B4C2" w:rsidR="005D296B" w:rsidRPr="005D296B" w:rsidRDefault="005D296B" w:rsidP="005D296B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Jesus taught doctrine &amp; acknowledged God </w:t>
      </w:r>
      <w:r w:rsidRPr="005D296B">
        <w:rPr>
          <w:rFonts w:ascii="Helvetica" w:hAnsi="Helvetica" w:cs="Helvetica"/>
          <w:sz w:val="22"/>
          <w:szCs w:val="22"/>
        </w:rPr>
        <w:t>as His source.</w:t>
      </w:r>
    </w:p>
    <w:p w14:paraId="21FFD2A2" w14:textId="2D2E4CA8" w:rsidR="005D296B" w:rsidRPr="005D296B" w:rsidRDefault="005D296B" w:rsidP="005D296B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He even used O</w:t>
      </w:r>
      <w:r w:rsidRPr="005D296B">
        <w:rPr>
          <w:rFonts w:ascii="Helvetica" w:hAnsi="Helvetica" w:cs="Helvetica"/>
          <w:sz w:val="22"/>
          <w:szCs w:val="22"/>
        </w:rPr>
        <w:t>T Scripture to underscore His doctrine:</w:t>
      </w:r>
    </w:p>
    <w:p w14:paraId="6E404539" w14:textId="5EB5E4A6" w:rsidR="005D296B" w:rsidRPr="005D296B" w:rsidRDefault="005D296B" w:rsidP="005D296B">
      <w:pPr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b/>
          <w:bCs/>
          <w:sz w:val="22"/>
          <w:szCs w:val="22"/>
        </w:rPr>
        <w:t>Luke 24:27</w:t>
      </w:r>
      <w:r w:rsidRPr="005D296B">
        <w:rPr>
          <w:rFonts w:ascii="Helvetica" w:hAnsi="Helvetica" w:cs="Helvetica"/>
          <w:sz w:val="22"/>
          <w:szCs w:val="22"/>
        </w:rPr>
        <w:t xml:space="preserve"> </w:t>
      </w:r>
    </w:p>
    <w:p w14:paraId="32AC9AA3" w14:textId="09FF48B4" w:rsidR="005D296B" w:rsidRPr="005D296B" w:rsidRDefault="005D296B" w:rsidP="005D296B">
      <w:pPr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sz w:val="22"/>
          <w:szCs w:val="22"/>
        </w:rPr>
        <w:t>Sound doctrine will focus on Jesus as God’s answer to man’s need.</w:t>
      </w:r>
    </w:p>
    <w:p w14:paraId="22B52DAB" w14:textId="77777777" w:rsidR="005D296B" w:rsidRPr="005D296B" w:rsidRDefault="005D296B" w:rsidP="005D296B">
      <w:pPr>
        <w:rPr>
          <w:rFonts w:ascii="Helvetica" w:hAnsi="Helvetica" w:cs="Helvetica"/>
          <w:b/>
          <w:bCs/>
          <w:sz w:val="22"/>
          <w:szCs w:val="22"/>
        </w:rPr>
      </w:pPr>
    </w:p>
    <w:p w14:paraId="1BA5B36B" w14:textId="77777777" w:rsidR="005D296B" w:rsidRPr="005D296B" w:rsidRDefault="005D296B" w:rsidP="005D296B">
      <w:pPr>
        <w:pBdr>
          <w:bottom w:val="single" w:sz="4" w:space="1" w:color="auto"/>
        </w:pBdr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b/>
          <w:bCs/>
          <w:sz w:val="22"/>
          <w:szCs w:val="22"/>
        </w:rPr>
        <w:t>So then, what is sound, wholesome,  safe and true doctrine?</w:t>
      </w:r>
    </w:p>
    <w:p w14:paraId="5184AA0D" w14:textId="643F96CE" w:rsidR="005D296B" w:rsidRPr="005D296B" w:rsidRDefault="005D296B" w:rsidP="005D296B">
      <w:pPr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b/>
          <w:bCs/>
          <w:sz w:val="22"/>
          <w:szCs w:val="22"/>
        </w:rPr>
        <w:t>Titus 2:1, 7</w:t>
      </w:r>
      <w:r w:rsidRPr="005D296B">
        <w:rPr>
          <w:rFonts w:ascii="Helvetica" w:hAnsi="Helvetica" w:cs="Helvetica"/>
          <w:sz w:val="22"/>
          <w:szCs w:val="22"/>
        </w:rPr>
        <w:t xml:space="preserve"> </w:t>
      </w:r>
    </w:p>
    <w:p w14:paraId="697CA50A" w14:textId="1B088D5A" w:rsidR="005D296B" w:rsidRPr="005D296B" w:rsidRDefault="005D296B" w:rsidP="005D296B">
      <w:pPr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b/>
          <w:bCs/>
          <w:sz w:val="22"/>
          <w:szCs w:val="22"/>
        </w:rPr>
        <w:t xml:space="preserve">Integrity: </w:t>
      </w:r>
      <w:r w:rsidRPr="005D296B">
        <w:rPr>
          <w:rFonts w:ascii="Helvetica" w:hAnsi="Helvetica" w:cs="Helvetica"/>
          <w:sz w:val="22"/>
          <w:szCs w:val="22"/>
        </w:rPr>
        <w:t>incorruptible, pure, whole counsel (all of it)</w:t>
      </w:r>
      <w:r>
        <w:rPr>
          <w:rFonts w:ascii="Helvetica" w:hAnsi="Helvetica" w:cs="Helvetica"/>
          <w:sz w:val="22"/>
          <w:szCs w:val="22"/>
        </w:rPr>
        <w:t xml:space="preserve">, not partial, consistent with </w:t>
      </w:r>
      <w:r w:rsidRPr="005D296B">
        <w:rPr>
          <w:rFonts w:ascii="Helvetica" w:hAnsi="Helvetica" w:cs="Helvetica"/>
          <w:sz w:val="22"/>
          <w:szCs w:val="22"/>
        </w:rPr>
        <w:t>the rest of scripture.</w:t>
      </w:r>
    </w:p>
    <w:p w14:paraId="6DD4552F" w14:textId="73A788F1" w:rsidR="005D296B" w:rsidRPr="005D296B" w:rsidRDefault="005D296B" w:rsidP="005D296B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Paul gave</w:t>
      </w:r>
      <w:r w:rsidRPr="005D296B">
        <w:rPr>
          <w:rFonts w:ascii="Helvetica" w:hAnsi="Helvetica" w:cs="Helvetica"/>
          <w:sz w:val="22"/>
          <w:szCs w:val="22"/>
        </w:rPr>
        <w:t xml:space="preserve"> his hearers the ‘whole counsel of God’</w:t>
      </w:r>
    </w:p>
    <w:p w14:paraId="05D4E324" w14:textId="7D3D79D6" w:rsidR="005D296B" w:rsidRPr="005D296B" w:rsidRDefault="005D296B" w:rsidP="005D296B">
      <w:pPr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b/>
          <w:bCs/>
          <w:sz w:val="22"/>
          <w:szCs w:val="22"/>
        </w:rPr>
        <w:t>Acts 20:27</w:t>
      </w:r>
      <w:r w:rsidRPr="005D296B">
        <w:rPr>
          <w:rFonts w:ascii="Helvetica" w:hAnsi="Helvetica" w:cs="Helvetica"/>
          <w:i/>
          <w:iCs/>
          <w:sz w:val="22"/>
          <w:szCs w:val="22"/>
        </w:rPr>
        <w:t>.</w:t>
      </w:r>
    </w:p>
    <w:p w14:paraId="531A8151" w14:textId="0D43E464" w:rsidR="005D296B" w:rsidRPr="005D296B" w:rsidRDefault="005D296B" w:rsidP="005D296B">
      <w:pPr>
        <w:spacing w:line="259" w:lineRule="auto"/>
        <w:ind w:left="360"/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sz w:val="22"/>
          <w:szCs w:val="22"/>
        </w:rPr>
        <w:t>It will acknowledge Jes</w:t>
      </w:r>
      <w:r>
        <w:rPr>
          <w:rFonts w:ascii="Helvetica" w:hAnsi="Helvetica" w:cs="Helvetica"/>
          <w:sz w:val="22"/>
          <w:szCs w:val="22"/>
        </w:rPr>
        <w:t>us in</w:t>
      </w:r>
      <w:bookmarkStart w:id="0" w:name="_GoBack"/>
      <w:bookmarkEnd w:id="0"/>
      <w:r>
        <w:rPr>
          <w:rFonts w:ascii="Helvetica" w:hAnsi="Helvetica" w:cs="Helvetica"/>
          <w:sz w:val="22"/>
          <w:szCs w:val="22"/>
        </w:rPr>
        <w:t xml:space="preserve"> His full humanity &amp;</w:t>
      </w:r>
      <w:r w:rsidRPr="005D296B">
        <w:rPr>
          <w:rFonts w:ascii="Helvetica" w:hAnsi="Helvetica" w:cs="Helvetica"/>
          <w:sz w:val="22"/>
          <w:szCs w:val="22"/>
        </w:rPr>
        <w:t xml:space="preserve"> deity in the flesh.</w:t>
      </w:r>
    </w:p>
    <w:p w14:paraId="3ADFE4D5" w14:textId="77777777" w:rsidR="005D296B" w:rsidRPr="005D296B" w:rsidRDefault="005D296B" w:rsidP="005D296B">
      <w:pPr>
        <w:spacing w:line="259" w:lineRule="auto"/>
        <w:ind w:left="360"/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sz w:val="22"/>
          <w:szCs w:val="22"/>
        </w:rPr>
        <w:t>It will show man’s need of Jesus the savior from sin.</w:t>
      </w:r>
    </w:p>
    <w:p w14:paraId="3A5A8224" w14:textId="77777777" w:rsidR="005D296B" w:rsidRPr="005D296B" w:rsidRDefault="005D296B" w:rsidP="005D296B">
      <w:pPr>
        <w:spacing w:line="259" w:lineRule="auto"/>
        <w:ind w:left="360"/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sz w:val="22"/>
          <w:szCs w:val="22"/>
        </w:rPr>
        <w:t>It will show God’s solution through Jesus’ blood on the cross.</w:t>
      </w:r>
    </w:p>
    <w:p w14:paraId="3D3F72D9" w14:textId="77777777" w:rsidR="005D296B" w:rsidRPr="005D296B" w:rsidRDefault="005D296B" w:rsidP="005D296B">
      <w:pPr>
        <w:spacing w:line="259" w:lineRule="auto"/>
        <w:ind w:left="360"/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sz w:val="22"/>
          <w:szCs w:val="22"/>
        </w:rPr>
        <w:t>It’s counsel will be timeless and culture free…</w:t>
      </w:r>
    </w:p>
    <w:p w14:paraId="4625CB85" w14:textId="77777777" w:rsidR="005D296B" w:rsidRPr="005D296B" w:rsidRDefault="005D296B" w:rsidP="005D296B">
      <w:pPr>
        <w:spacing w:line="259" w:lineRule="auto"/>
        <w:ind w:left="360"/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sz w:val="22"/>
          <w:szCs w:val="22"/>
        </w:rPr>
        <w:t>It will underscore God’s grace &amp; peace: true heart of the Gospel.</w:t>
      </w:r>
    </w:p>
    <w:p w14:paraId="32FD7B3E" w14:textId="77777777" w:rsidR="005D296B" w:rsidRPr="005D296B" w:rsidRDefault="005D296B" w:rsidP="005D296B">
      <w:pPr>
        <w:rPr>
          <w:rFonts w:ascii="Helvetica" w:hAnsi="Helvetica" w:cs="Helvetica"/>
          <w:sz w:val="22"/>
          <w:szCs w:val="22"/>
        </w:rPr>
      </w:pPr>
    </w:p>
    <w:p w14:paraId="416DCFC4" w14:textId="77777777" w:rsidR="005D296B" w:rsidRPr="005D296B" w:rsidRDefault="005D296B" w:rsidP="005D296B">
      <w:pPr>
        <w:pBdr>
          <w:bottom w:val="single" w:sz="4" w:space="1" w:color="auto"/>
        </w:pBdr>
        <w:jc w:val="center"/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b/>
          <w:bCs/>
          <w:sz w:val="22"/>
          <w:szCs w:val="22"/>
        </w:rPr>
        <w:t>Book of Acts Exercise</w:t>
      </w:r>
    </w:p>
    <w:p w14:paraId="2CC86EAB" w14:textId="77777777" w:rsidR="005D296B" w:rsidRPr="005D296B" w:rsidRDefault="005D296B" w:rsidP="005D296B">
      <w:pPr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sz w:val="22"/>
          <w:szCs w:val="22"/>
        </w:rPr>
        <w:t>As you read the Book of Acts…</w:t>
      </w:r>
    </w:p>
    <w:p w14:paraId="204A4F25" w14:textId="6D023B34" w:rsidR="005D296B" w:rsidRPr="005D296B" w:rsidRDefault="005D296B" w:rsidP="005D296B">
      <w:pPr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sz w:val="22"/>
          <w:szCs w:val="22"/>
        </w:rPr>
        <w:t>…See what Peter, Paul &amp; others highlighte</w:t>
      </w:r>
      <w:r>
        <w:rPr>
          <w:rFonts w:ascii="Helvetica" w:hAnsi="Helvetica" w:cs="Helvetica"/>
          <w:sz w:val="22"/>
          <w:szCs w:val="22"/>
        </w:rPr>
        <w:t>d in their preaching.</w:t>
      </w:r>
    </w:p>
    <w:p w14:paraId="5DCAFAAF" w14:textId="77777777" w:rsidR="005D296B" w:rsidRPr="005D296B" w:rsidRDefault="005D296B" w:rsidP="005D296B">
      <w:pPr>
        <w:rPr>
          <w:rFonts w:ascii="Helvetica" w:hAnsi="Helvetica" w:cs="Helvetica"/>
          <w:sz w:val="22"/>
          <w:szCs w:val="22"/>
        </w:rPr>
      </w:pPr>
    </w:p>
    <w:p w14:paraId="4EFFE6E9" w14:textId="467A5A36" w:rsidR="005D296B" w:rsidRPr="005D296B" w:rsidRDefault="005D296B" w:rsidP="005D296B">
      <w:pPr>
        <w:pBdr>
          <w:bottom w:val="single" w:sz="4" w:space="1" w:color="auto"/>
        </w:pBdr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 xml:space="preserve">What about </w:t>
      </w:r>
      <w:r w:rsidRPr="005D296B">
        <w:rPr>
          <w:rFonts w:ascii="Helvetica" w:hAnsi="Helvetica" w:cs="Helvetica"/>
          <w:b/>
          <w:bCs/>
          <w:i/>
          <w:iCs/>
          <w:sz w:val="22"/>
          <w:szCs w:val="22"/>
        </w:rPr>
        <w:t>this</w:t>
      </w:r>
      <w:r w:rsidRPr="005D296B">
        <w:rPr>
          <w:rFonts w:ascii="Helvetica" w:hAnsi="Helvetica" w:cs="Helvetica"/>
          <w:b/>
          <w:bCs/>
          <w:sz w:val="22"/>
          <w:szCs w:val="22"/>
        </w:rPr>
        <w:t xml:space="preserve"> ‘fellowship</w:t>
      </w:r>
    </w:p>
    <w:p w14:paraId="4A4A6298" w14:textId="77777777" w:rsidR="005D296B" w:rsidRPr="005D296B" w:rsidRDefault="005D296B" w:rsidP="005D296B">
      <w:pPr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sz w:val="22"/>
          <w:szCs w:val="22"/>
        </w:rPr>
        <w:t>God has a vision &amp; purpose for us:</w:t>
      </w:r>
    </w:p>
    <w:p w14:paraId="22B534EA" w14:textId="77777777" w:rsidR="005D296B" w:rsidRPr="005D296B" w:rsidRDefault="005D296B" w:rsidP="005D296B">
      <w:pPr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sz w:val="22"/>
          <w:szCs w:val="22"/>
        </w:rPr>
        <w:tab/>
        <w:t>Individually &amp; ‘Corporately’ (mission together)</w:t>
      </w:r>
    </w:p>
    <w:p w14:paraId="1CBBCABA" w14:textId="77777777" w:rsidR="005D296B" w:rsidRPr="005D296B" w:rsidRDefault="005D296B" w:rsidP="005D296B">
      <w:pPr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sz w:val="22"/>
          <w:szCs w:val="22"/>
        </w:rPr>
        <w:t>Do you see what I see? (God)</w:t>
      </w:r>
    </w:p>
    <w:p w14:paraId="6B5D139D" w14:textId="77777777" w:rsidR="005D296B" w:rsidRPr="005D296B" w:rsidRDefault="005D296B" w:rsidP="005D296B">
      <w:pPr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sz w:val="22"/>
          <w:szCs w:val="22"/>
        </w:rPr>
        <w:tab/>
        <w:t>He shows us enough to keep us moving forward.</w:t>
      </w:r>
    </w:p>
    <w:p w14:paraId="6CC66A44" w14:textId="1FF7A037" w:rsidR="005D296B" w:rsidRPr="005D296B" w:rsidRDefault="005D296B" w:rsidP="005D296B">
      <w:pPr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sz w:val="22"/>
          <w:szCs w:val="22"/>
        </w:rPr>
        <w:t>When we encoun</w:t>
      </w:r>
      <w:r>
        <w:rPr>
          <w:rFonts w:ascii="Helvetica" w:hAnsi="Helvetica" w:cs="Helvetica"/>
          <w:sz w:val="22"/>
          <w:szCs w:val="22"/>
        </w:rPr>
        <w:t>ter Him, w</w:t>
      </w:r>
      <w:r w:rsidRPr="005D296B">
        <w:rPr>
          <w:rFonts w:ascii="Helvetica" w:hAnsi="Helvetica" w:cs="Helvetica"/>
          <w:sz w:val="22"/>
          <w:szCs w:val="22"/>
        </w:rPr>
        <w:t>e ‘take on’ His heart.</w:t>
      </w:r>
    </w:p>
    <w:p w14:paraId="12E792D7" w14:textId="77777777" w:rsidR="005D296B" w:rsidRPr="005D296B" w:rsidRDefault="005D296B" w:rsidP="005D296B">
      <w:pPr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sz w:val="22"/>
          <w:szCs w:val="22"/>
        </w:rPr>
        <w:t>He imparts vision – a reason to keep on going.</w:t>
      </w:r>
    </w:p>
    <w:p w14:paraId="58F8F761" w14:textId="53837F4F" w:rsidR="005D296B" w:rsidRPr="005D296B" w:rsidRDefault="005D296B" w:rsidP="005D296B">
      <w:pPr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sz w:val="22"/>
          <w:szCs w:val="22"/>
        </w:rPr>
        <w:t>It’s future focused &amp; involves hope (Bible hope) –</w:t>
      </w:r>
      <w:r>
        <w:rPr>
          <w:rFonts w:ascii="Helvetica" w:hAnsi="Helvetica" w:cs="Helvetica"/>
          <w:sz w:val="22"/>
          <w:szCs w:val="22"/>
        </w:rPr>
        <w:t xml:space="preserve"> not just wishful thinking but </w:t>
      </w:r>
      <w:r w:rsidRPr="005D296B">
        <w:rPr>
          <w:rFonts w:ascii="Helvetica" w:hAnsi="Helvetica" w:cs="Helvetica"/>
          <w:sz w:val="22"/>
          <w:szCs w:val="22"/>
        </w:rPr>
        <w:t>an expectation based on His promises.</w:t>
      </w:r>
    </w:p>
    <w:p w14:paraId="623723B2" w14:textId="77777777" w:rsidR="005D296B" w:rsidRPr="005D296B" w:rsidRDefault="005D296B" w:rsidP="005D296B">
      <w:pPr>
        <w:rPr>
          <w:rFonts w:ascii="Helvetica" w:hAnsi="Helvetica" w:cs="Helvetica"/>
          <w:b/>
          <w:sz w:val="22"/>
          <w:szCs w:val="22"/>
        </w:rPr>
      </w:pPr>
      <w:r w:rsidRPr="005D296B">
        <w:rPr>
          <w:rFonts w:ascii="Helvetica" w:hAnsi="Helvetica" w:cs="Helvetica"/>
          <w:b/>
          <w:sz w:val="22"/>
          <w:szCs w:val="22"/>
        </w:rPr>
        <w:t>Looking Forward:</w:t>
      </w:r>
    </w:p>
    <w:p w14:paraId="1A0D01B4" w14:textId="18157DEE" w:rsidR="005D296B" w:rsidRPr="005D296B" w:rsidRDefault="005D296B" w:rsidP="005D296B">
      <w:pPr>
        <w:spacing w:line="259" w:lineRule="auto"/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sz w:val="22"/>
          <w:szCs w:val="22"/>
        </w:rPr>
        <w:t xml:space="preserve">Looking forward entices us into God possibilities… </w:t>
      </w:r>
      <w:r w:rsidRPr="005D296B">
        <w:rPr>
          <w:rFonts w:ascii="Helvetica" w:hAnsi="Helvetica" w:cs="Helvetica"/>
          <w:b/>
          <w:bCs/>
          <w:sz w:val="22"/>
          <w:szCs w:val="22"/>
        </w:rPr>
        <w:t>Philippians 3:13b</w:t>
      </w:r>
      <w:r w:rsidRPr="005D296B">
        <w:rPr>
          <w:rFonts w:ascii="Helvetica" w:hAnsi="Helvetica" w:cs="Helvetica"/>
          <w:sz w:val="22"/>
          <w:szCs w:val="22"/>
        </w:rPr>
        <w:t xml:space="preserve"> </w:t>
      </w:r>
    </w:p>
    <w:p w14:paraId="2B1D9ACA" w14:textId="77777777" w:rsidR="005D296B" w:rsidRPr="005D296B" w:rsidRDefault="005D296B" w:rsidP="005D296B">
      <w:pPr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bCs/>
          <w:sz w:val="22"/>
          <w:szCs w:val="22"/>
        </w:rPr>
        <w:t xml:space="preserve">‘Desire’, ‘delight’, ‘dreams’ </w:t>
      </w:r>
      <w:r w:rsidRPr="005D296B">
        <w:rPr>
          <w:rFonts w:ascii="Helvetica" w:hAnsi="Helvetica" w:cs="Helvetica"/>
          <w:sz w:val="22"/>
          <w:szCs w:val="22"/>
        </w:rPr>
        <w:t>are the stuff of the future!</w:t>
      </w:r>
    </w:p>
    <w:p w14:paraId="73A83F08" w14:textId="35AEC6AC" w:rsidR="005D296B" w:rsidRPr="005D296B" w:rsidRDefault="005D296B" w:rsidP="005D296B">
      <w:pPr>
        <w:rPr>
          <w:rFonts w:ascii="Helvetica" w:hAnsi="Helvetica" w:cs="Helvetica"/>
          <w:b/>
          <w:sz w:val="22"/>
          <w:szCs w:val="22"/>
        </w:rPr>
      </w:pPr>
      <w:r w:rsidRPr="005D296B">
        <w:rPr>
          <w:rFonts w:ascii="Helvetica" w:hAnsi="Helvetica" w:cs="Helvetica"/>
          <w:b/>
          <w:bCs/>
          <w:sz w:val="22"/>
          <w:szCs w:val="22"/>
        </w:rPr>
        <w:t>Psalm 37:3-4 Mark 11:24 Acts 2:17</w:t>
      </w:r>
      <w:r w:rsidRPr="005D296B">
        <w:rPr>
          <w:rFonts w:ascii="Helvetica" w:hAnsi="Helvetica" w:cs="Helvetica"/>
          <w:b/>
          <w:sz w:val="22"/>
          <w:szCs w:val="22"/>
        </w:rPr>
        <w:t xml:space="preserve"> </w:t>
      </w:r>
    </w:p>
    <w:p w14:paraId="1886FBF6" w14:textId="7307654C" w:rsidR="005D296B" w:rsidRPr="005D296B" w:rsidRDefault="005D296B" w:rsidP="005D296B">
      <w:pPr>
        <w:rPr>
          <w:rFonts w:ascii="Helvetica" w:hAnsi="Helvetica" w:cs="Helvetica"/>
          <w:sz w:val="22"/>
          <w:szCs w:val="22"/>
        </w:rPr>
      </w:pPr>
      <w:r w:rsidRPr="005D296B">
        <w:rPr>
          <w:rFonts w:ascii="Helvetica" w:hAnsi="Helvetica" w:cs="Helvetica"/>
          <w:b/>
          <w:bCs/>
          <w:sz w:val="22"/>
          <w:szCs w:val="22"/>
        </w:rPr>
        <w:t xml:space="preserve">Vision cards: </w:t>
      </w:r>
      <w:r w:rsidRPr="005D296B">
        <w:rPr>
          <w:rFonts w:ascii="Helvetica" w:hAnsi="Helvetica" w:cs="Helvetica"/>
          <w:sz w:val="22"/>
          <w:szCs w:val="22"/>
        </w:rPr>
        <w:t xml:space="preserve"> ‘Forward Focus’</w:t>
      </w:r>
      <w:r>
        <w:rPr>
          <w:rFonts w:ascii="Helvetica" w:hAnsi="Helvetica" w:cs="Helvetica"/>
          <w:sz w:val="22"/>
          <w:szCs w:val="22"/>
        </w:rPr>
        <w:t>.</w:t>
      </w:r>
    </w:p>
    <w:sectPr w:rsidR="005D296B" w:rsidRPr="005D296B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BE6"/>
    <w:multiLevelType w:val="hybridMultilevel"/>
    <w:tmpl w:val="1CA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02BE"/>
    <w:multiLevelType w:val="hybridMultilevel"/>
    <w:tmpl w:val="E77A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15E90"/>
    <w:multiLevelType w:val="hybridMultilevel"/>
    <w:tmpl w:val="13B66C8A"/>
    <w:lvl w:ilvl="0" w:tplc="44EA12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A6F2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BE32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EECF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564F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9C50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E1B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EE12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0A74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9DB6E38"/>
    <w:multiLevelType w:val="hybridMultilevel"/>
    <w:tmpl w:val="7024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8652E"/>
    <w:multiLevelType w:val="hybridMultilevel"/>
    <w:tmpl w:val="CBE25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C901835"/>
    <w:multiLevelType w:val="hybridMultilevel"/>
    <w:tmpl w:val="B0961A80"/>
    <w:lvl w:ilvl="0" w:tplc="0C7E8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E9B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A78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327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65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0D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67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640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A00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472258"/>
    <w:multiLevelType w:val="hybridMultilevel"/>
    <w:tmpl w:val="9C02A39E"/>
    <w:lvl w:ilvl="0" w:tplc="1E46E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78015F"/>
    <w:multiLevelType w:val="hybridMultilevel"/>
    <w:tmpl w:val="A2EE08E2"/>
    <w:lvl w:ilvl="0" w:tplc="160878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CEBC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760B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A2AE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2E16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768D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7CB0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3CE0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0A8B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4DA050E"/>
    <w:multiLevelType w:val="hybridMultilevel"/>
    <w:tmpl w:val="F1C0E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3473B"/>
    <w:multiLevelType w:val="hybridMultilevel"/>
    <w:tmpl w:val="F6E093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DB11ADD"/>
    <w:multiLevelType w:val="hybridMultilevel"/>
    <w:tmpl w:val="88742ED2"/>
    <w:lvl w:ilvl="0" w:tplc="82EAAA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186E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F4D2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98F6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0C96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94FB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AE9E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D4DB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044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  <w:num w:numId="12">
    <w:abstractNumId w:val="10"/>
  </w:num>
  <w:num w:numId="1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64ABF"/>
    <w:rsid w:val="00064E5D"/>
    <w:rsid w:val="0007266F"/>
    <w:rsid w:val="0008631A"/>
    <w:rsid w:val="00090D8F"/>
    <w:rsid w:val="000929CC"/>
    <w:rsid w:val="00096C97"/>
    <w:rsid w:val="000A5C49"/>
    <w:rsid w:val="000A604F"/>
    <w:rsid w:val="000C0366"/>
    <w:rsid w:val="000C243C"/>
    <w:rsid w:val="000D5DDF"/>
    <w:rsid w:val="000E0C2A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A3B85"/>
    <w:rsid w:val="001C3DAB"/>
    <w:rsid w:val="001C5B07"/>
    <w:rsid w:val="001E08FB"/>
    <w:rsid w:val="001E225A"/>
    <w:rsid w:val="001E55DC"/>
    <w:rsid w:val="001E5A47"/>
    <w:rsid w:val="001F07ED"/>
    <w:rsid w:val="0020307D"/>
    <w:rsid w:val="00206520"/>
    <w:rsid w:val="002078DB"/>
    <w:rsid w:val="00260A3A"/>
    <w:rsid w:val="002662F0"/>
    <w:rsid w:val="00266D57"/>
    <w:rsid w:val="002B0818"/>
    <w:rsid w:val="002B3B29"/>
    <w:rsid w:val="002D4A15"/>
    <w:rsid w:val="002F180B"/>
    <w:rsid w:val="00300DDE"/>
    <w:rsid w:val="003024F1"/>
    <w:rsid w:val="00310754"/>
    <w:rsid w:val="00330B4A"/>
    <w:rsid w:val="00334DAE"/>
    <w:rsid w:val="00353171"/>
    <w:rsid w:val="00365248"/>
    <w:rsid w:val="00393A44"/>
    <w:rsid w:val="003A3498"/>
    <w:rsid w:val="003A6CF4"/>
    <w:rsid w:val="003A7008"/>
    <w:rsid w:val="003D7C6D"/>
    <w:rsid w:val="003F7FE7"/>
    <w:rsid w:val="00416A95"/>
    <w:rsid w:val="00446DEE"/>
    <w:rsid w:val="004667F7"/>
    <w:rsid w:val="0048018E"/>
    <w:rsid w:val="00483201"/>
    <w:rsid w:val="004D6BA2"/>
    <w:rsid w:val="004F1459"/>
    <w:rsid w:val="005029A4"/>
    <w:rsid w:val="0050543A"/>
    <w:rsid w:val="00534D41"/>
    <w:rsid w:val="00560609"/>
    <w:rsid w:val="005D261C"/>
    <w:rsid w:val="005D296B"/>
    <w:rsid w:val="005F617B"/>
    <w:rsid w:val="00606A7A"/>
    <w:rsid w:val="00621C41"/>
    <w:rsid w:val="00632A45"/>
    <w:rsid w:val="00641F67"/>
    <w:rsid w:val="0065348E"/>
    <w:rsid w:val="00675F21"/>
    <w:rsid w:val="00677C27"/>
    <w:rsid w:val="00683CAD"/>
    <w:rsid w:val="0070142E"/>
    <w:rsid w:val="00732D31"/>
    <w:rsid w:val="007637E9"/>
    <w:rsid w:val="00774A06"/>
    <w:rsid w:val="00783A26"/>
    <w:rsid w:val="00790794"/>
    <w:rsid w:val="00794E23"/>
    <w:rsid w:val="00794EC8"/>
    <w:rsid w:val="00797999"/>
    <w:rsid w:val="007A11A9"/>
    <w:rsid w:val="007E5766"/>
    <w:rsid w:val="007E6126"/>
    <w:rsid w:val="00865D21"/>
    <w:rsid w:val="0089269F"/>
    <w:rsid w:val="008B3FD2"/>
    <w:rsid w:val="008C25CF"/>
    <w:rsid w:val="00922494"/>
    <w:rsid w:val="0097339B"/>
    <w:rsid w:val="009841D2"/>
    <w:rsid w:val="009864F6"/>
    <w:rsid w:val="00993F16"/>
    <w:rsid w:val="0099464D"/>
    <w:rsid w:val="009C08C7"/>
    <w:rsid w:val="009C36FF"/>
    <w:rsid w:val="009E296C"/>
    <w:rsid w:val="009E594D"/>
    <w:rsid w:val="00A0525E"/>
    <w:rsid w:val="00A27A5E"/>
    <w:rsid w:val="00A352BD"/>
    <w:rsid w:val="00A41FC2"/>
    <w:rsid w:val="00A6695E"/>
    <w:rsid w:val="00A91276"/>
    <w:rsid w:val="00AA1EB4"/>
    <w:rsid w:val="00AB347A"/>
    <w:rsid w:val="00AC179E"/>
    <w:rsid w:val="00AF380B"/>
    <w:rsid w:val="00B3071B"/>
    <w:rsid w:val="00B35312"/>
    <w:rsid w:val="00B4408C"/>
    <w:rsid w:val="00B44661"/>
    <w:rsid w:val="00B66528"/>
    <w:rsid w:val="00B90593"/>
    <w:rsid w:val="00B946BF"/>
    <w:rsid w:val="00BA3BF7"/>
    <w:rsid w:val="00BB5C0F"/>
    <w:rsid w:val="00BD201E"/>
    <w:rsid w:val="00BD50E2"/>
    <w:rsid w:val="00BD7161"/>
    <w:rsid w:val="00BE0BAC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20592"/>
    <w:rsid w:val="00D42E28"/>
    <w:rsid w:val="00D7239F"/>
    <w:rsid w:val="00D74B2B"/>
    <w:rsid w:val="00D75317"/>
    <w:rsid w:val="00D75661"/>
    <w:rsid w:val="00D8064C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839E4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389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39375-7C38-4AD7-A010-BBC3CD7A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3</cp:revision>
  <cp:lastPrinted>2017-01-07T21:37:00Z</cp:lastPrinted>
  <dcterms:created xsi:type="dcterms:W3CDTF">2017-01-22T05:08:00Z</dcterms:created>
  <dcterms:modified xsi:type="dcterms:W3CDTF">2017-01-22T05:16:00Z</dcterms:modified>
</cp:coreProperties>
</file>